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065868F4"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551EB8">
        <w:rPr>
          <w:rFonts w:ascii="Arial" w:eastAsia="MS Mincho" w:hAnsi="Arial"/>
          <w:b/>
          <w:sz w:val="24"/>
          <w:szCs w:val="24"/>
          <w:lang w:eastAsia="x-none"/>
        </w:rPr>
        <w:t>7</w:t>
      </w:r>
      <w:r w:rsidR="003F32A2">
        <w:rPr>
          <w:rFonts w:ascii="Arial" w:eastAsia="MS Mincho" w:hAnsi="Arial"/>
          <w:b/>
          <w:sz w:val="24"/>
          <w:szCs w:val="24"/>
          <w:lang w:eastAsia="x-none"/>
        </w:rPr>
        <w:t>bis</w:t>
      </w:r>
      <w:r w:rsidR="008C18D6" w:rsidRPr="008C18D6">
        <w:rPr>
          <w:rFonts w:ascii="Arial" w:eastAsia="MS Mincho" w:hAnsi="Arial"/>
          <w:b/>
          <w:sz w:val="24"/>
          <w:szCs w:val="24"/>
          <w:lang w:eastAsia="x-none"/>
        </w:rPr>
        <w:tab/>
      </w:r>
      <w:r w:rsidR="00762FDB" w:rsidRPr="00762FDB">
        <w:rPr>
          <w:rFonts w:ascii="Arial" w:eastAsia="MS Mincho" w:hAnsi="Arial"/>
          <w:b/>
          <w:sz w:val="24"/>
          <w:szCs w:val="24"/>
          <w:lang w:eastAsia="x-none"/>
        </w:rPr>
        <w:t>R2-1913130</w:t>
      </w:r>
    </w:p>
    <w:p w14:paraId="26224EAE" w14:textId="696E8268" w:rsidR="008C18D6" w:rsidRPr="009838E8" w:rsidRDefault="003F32A2"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Chongqing</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China</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14</w:t>
      </w:r>
      <w:r w:rsidR="002D10A6" w:rsidRPr="00443935">
        <w:rPr>
          <w:rFonts w:ascii="Arial" w:eastAsia="MS Mincho" w:hAnsi="Arial"/>
          <w:b/>
          <w:sz w:val="24"/>
          <w:szCs w:val="24"/>
          <w:lang w:eastAsia="x-none"/>
        </w:rPr>
        <w:t xml:space="preserve">th </w:t>
      </w:r>
      <w:r>
        <w:rPr>
          <w:rFonts w:ascii="Arial" w:eastAsia="MS Mincho" w:hAnsi="Arial"/>
          <w:b/>
          <w:sz w:val="24"/>
          <w:szCs w:val="24"/>
          <w:lang w:eastAsia="x-none"/>
        </w:rPr>
        <w:t>October</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18</w:t>
      </w:r>
      <w:r w:rsidR="002D10A6">
        <w:rPr>
          <w:rFonts w:ascii="Arial" w:eastAsia="MS Mincho" w:hAnsi="Arial"/>
          <w:b/>
          <w:sz w:val="24"/>
          <w:szCs w:val="24"/>
          <w:lang w:eastAsia="x-none"/>
        </w:rPr>
        <w:t xml:space="preserve">th </w:t>
      </w:r>
      <w:r>
        <w:rPr>
          <w:rFonts w:ascii="Arial" w:eastAsia="MS Mincho" w:hAnsi="Arial"/>
          <w:b/>
          <w:sz w:val="24"/>
          <w:szCs w:val="24"/>
          <w:lang w:eastAsia="x-none"/>
        </w:rPr>
        <w:t>October</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45AF4F06"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3F32A2">
        <w:rPr>
          <w:rFonts w:ascii="Arial" w:hAnsi="Arial" w:cs="Arial"/>
          <w:b/>
          <w:noProof/>
          <w:sz w:val="28"/>
          <w:szCs w:val="28"/>
          <w:lang w:val="en-US" w:eastAsia="ko-KR"/>
        </w:rPr>
        <w:t>6</w:t>
      </w:r>
      <w:r w:rsidR="008577AC" w:rsidRPr="008577AC">
        <w:rPr>
          <w:rFonts w:ascii="Arial" w:hAnsi="Arial" w:cs="Arial"/>
          <w:b/>
          <w:noProof/>
          <w:sz w:val="28"/>
          <w:szCs w:val="28"/>
          <w:lang w:val="en-US" w:eastAsia="ko-KR"/>
        </w:rPr>
        <w:t>.2.</w:t>
      </w:r>
      <w:r w:rsidR="00A73122">
        <w:rPr>
          <w:rFonts w:ascii="Arial" w:hAnsi="Arial" w:cs="Arial"/>
          <w:b/>
          <w:noProof/>
          <w:sz w:val="28"/>
          <w:szCs w:val="28"/>
          <w:lang w:val="en-US" w:eastAsia="ko-KR"/>
        </w:rPr>
        <w:t>2</w:t>
      </w:r>
      <w:bookmarkStart w:id="0" w:name="_GoBack"/>
      <w:bookmarkEnd w:id="0"/>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695BB3B"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F32A2" w:rsidRPr="003F32A2">
        <w:rPr>
          <w:rFonts w:ascii="Arial" w:hAnsi="Arial" w:cs="Arial"/>
          <w:b/>
          <w:noProof/>
          <w:sz w:val="28"/>
          <w:szCs w:val="28"/>
          <w:lang w:val="en-US" w:eastAsia="ko-KR"/>
        </w:rPr>
        <w:t xml:space="preserve">Problems </w:t>
      </w:r>
      <w:r w:rsidR="003F32A2">
        <w:rPr>
          <w:rFonts w:ascii="Arial" w:hAnsi="Arial" w:cs="Arial"/>
          <w:b/>
          <w:noProof/>
          <w:sz w:val="28"/>
          <w:szCs w:val="28"/>
          <w:lang w:val="en-US" w:eastAsia="ko-KR"/>
        </w:rPr>
        <w:t>of</w:t>
      </w:r>
      <w:r w:rsidR="003F32A2" w:rsidRPr="003F32A2">
        <w:rPr>
          <w:rFonts w:ascii="Arial" w:hAnsi="Arial" w:cs="Arial"/>
          <w:b/>
          <w:noProof/>
          <w:sz w:val="28"/>
          <w:szCs w:val="28"/>
          <w:lang w:val="en-US" w:eastAsia="ko-KR"/>
        </w:rPr>
        <w:t xml:space="preserve"> BFD-inspired detection mechanism for consistent UL LBT failures</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D21EDA1" w14:textId="71B46E49" w:rsidR="00A367D9" w:rsidRDefault="003F32A2" w:rsidP="00581D3E">
      <w:r>
        <w:t>In RAN2#107 meeting, RAN2 discussed the handling of consistent UL LBT failures and made the following agreements:</w:t>
      </w:r>
    </w:p>
    <w:tbl>
      <w:tblPr>
        <w:tblStyle w:val="a8"/>
        <w:tblW w:w="0" w:type="auto"/>
        <w:tblLook w:val="04A0" w:firstRow="1" w:lastRow="0" w:firstColumn="1" w:lastColumn="0" w:noHBand="0" w:noVBand="1"/>
      </w:tblPr>
      <w:tblGrid>
        <w:gridCol w:w="9631"/>
      </w:tblGrid>
      <w:tr w:rsidR="003F32A2" w14:paraId="0B4240A0" w14:textId="77777777" w:rsidTr="003F32A2">
        <w:tc>
          <w:tcPr>
            <w:tcW w:w="9631" w:type="dxa"/>
          </w:tcPr>
          <w:p w14:paraId="010AC130" w14:textId="77777777" w:rsidR="003F32A2" w:rsidRDefault="003F32A2" w:rsidP="003F32A2">
            <w:pPr>
              <w:pStyle w:val="Agreement"/>
              <w:numPr>
                <w:ilvl w:val="0"/>
                <w:numId w:val="12"/>
              </w:numPr>
            </w:pPr>
            <w:r>
              <w:t xml:space="preserve">L2 LBT failure mechanism take into account any LBT failure regardless UL transmission type. </w:t>
            </w:r>
          </w:p>
          <w:p w14:paraId="14A1F6D4" w14:textId="77777777" w:rsidR="003F32A2" w:rsidRDefault="003F32A2" w:rsidP="003F32A2">
            <w:pPr>
              <w:pStyle w:val="Agreement"/>
              <w:numPr>
                <w:ilvl w:val="0"/>
                <w:numId w:val="12"/>
              </w:numPr>
            </w:pPr>
            <w:r>
              <w:t>The UL LBT failure mechanism will have the same recovery mechanism for all failures regardless UL transmission type</w:t>
            </w:r>
          </w:p>
          <w:p w14:paraId="2486D2D3" w14:textId="77777777" w:rsidR="003F32A2" w:rsidRDefault="003F32A2" w:rsidP="003F32A2">
            <w:pPr>
              <w:pStyle w:val="Doc-text2"/>
            </w:pPr>
          </w:p>
          <w:p w14:paraId="6352A348" w14:textId="77777777" w:rsidR="003F32A2" w:rsidRPr="00172C2F" w:rsidRDefault="003F32A2" w:rsidP="003F32A2">
            <w:pPr>
              <w:pStyle w:val="Doc-text2"/>
              <w:rPr>
                <w:b/>
              </w:rPr>
            </w:pPr>
            <w:r w:rsidRPr="00172C2F">
              <w:rPr>
                <w:b/>
              </w:rPr>
              <w:t xml:space="preserve">Baseline </w:t>
            </w:r>
            <w:r w:rsidRPr="001B5F31">
              <w:rPr>
                <w:b/>
              </w:rPr>
              <w:t>Mechanism, further enhancements not precluded</w:t>
            </w:r>
            <w:r w:rsidRPr="00172C2F">
              <w:rPr>
                <w:b/>
              </w:rPr>
              <w:t xml:space="preserve">: </w:t>
            </w:r>
          </w:p>
          <w:p w14:paraId="744EF34E" w14:textId="77777777" w:rsidR="003F32A2" w:rsidRDefault="003F32A2" w:rsidP="003F32A2">
            <w:pPr>
              <w:pStyle w:val="Agreement"/>
              <w:numPr>
                <w:ilvl w:val="0"/>
                <w:numId w:val="12"/>
              </w:numPr>
            </w:pPr>
            <w:r>
              <w:t xml:space="preserve">A “threshold” for the maximum number of LBT failures which triggers the “consistent” LBT failure event will be used. </w:t>
            </w:r>
          </w:p>
          <w:p w14:paraId="13D9004F" w14:textId="77777777" w:rsidR="003F32A2" w:rsidRDefault="003F32A2" w:rsidP="003F32A2">
            <w:pPr>
              <w:pStyle w:val="Agreement"/>
              <w:numPr>
                <w:ilvl w:val="0"/>
                <w:numId w:val="12"/>
              </w:numPr>
            </w:pPr>
            <w:r>
              <w:t xml:space="preserve">Both a timer and a counter are introduced, the counter is </w:t>
            </w:r>
            <w:r w:rsidRPr="001F0C60">
              <w:t xml:space="preserve">reset when timer expires and incremented when </w:t>
            </w:r>
            <w:r>
              <w:t xml:space="preserve">UL </w:t>
            </w:r>
            <w:r w:rsidRPr="001F0C60">
              <w:t>LBT failure happens</w:t>
            </w:r>
          </w:p>
          <w:p w14:paraId="06ED8BAD" w14:textId="77777777" w:rsidR="003F32A2" w:rsidRDefault="003F32A2" w:rsidP="003F32A2">
            <w:pPr>
              <w:pStyle w:val="Agreement"/>
              <w:numPr>
                <w:ilvl w:val="0"/>
                <w:numId w:val="12"/>
              </w:numPr>
            </w:pPr>
            <w:r w:rsidRPr="00B17BB0">
              <w:rPr>
                <w:highlight w:val="yellow"/>
              </w:rPr>
              <w:t>The timer is started/restarted when UL LBT failure occur.</w:t>
            </w:r>
            <w:r>
              <w:t xml:space="preserve"> </w:t>
            </w:r>
          </w:p>
          <w:p w14:paraId="62142F6E" w14:textId="77777777" w:rsidR="003F32A2" w:rsidRDefault="003F32A2" w:rsidP="003F32A2">
            <w:pPr>
              <w:pStyle w:val="Doc-text2"/>
            </w:pPr>
          </w:p>
          <w:p w14:paraId="3B6C8905" w14:textId="77777777" w:rsidR="003F32A2" w:rsidRDefault="003F32A2" w:rsidP="003F32A2">
            <w:pPr>
              <w:pStyle w:val="Doc-text2"/>
            </w:pPr>
            <w:r>
              <w:t xml:space="preserve">Chair summary on the baseline mechanism: The BFD inspired mechanism seems to be supported by many, but there is also some concerns. </w:t>
            </w:r>
            <w:r w:rsidRPr="00B17BB0">
              <w:rPr>
                <w:highlight w:val="green"/>
              </w:rPr>
              <w:t xml:space="preserve">Agree it as a baseline mechanism to allow further review later, to understand whether further </w:t>
            </w:r>
            <w:proofErr w:type="spellStart"/>
            <w:r w:rsidRPr="00B17BB0">
              <w:rPr>
                <w:highlight w:val="green"/>
              </w:rPr>
              <w:t>enahcnements</w:t>
            </w:r>
            <w:proofErr w:type="spellEnd"/>
            <w:r w:rsidRPr="00B17BB0">
              <w:rPr>
                <w:highlight w:val="green"/>
              </w:rPr>
              <w:t xml:space="preserve"> are needed</w:t>
            </w:r>
            <w:r>
              <w:t xml:space="preserve">. </w:t>
            </w:r>
          </w:p>
          <w:p w14:paraId="4DD15A89" w14:textId="77777777" w:rsidR="003F32A2" w:rsidRDefault="003F32A2" w:rsidP="003F32A2">
            <w:pPr>
              <w:pStyle w:val="Doc-text2"/>
            </w:pPr>
          </w:p>
          <w:p w14:paraId="738B0BD0" w14:textId="77777777" w:rsidR="003F32A2" w:rsidRDefault="003F32A2" w:rsidP="003F32A2">
            <w:pPr>
              <w:pStyle w:val="Agreement"/>
              <w:numPr>
                <w:ilvl w:val="0"/>
                <w:numId w:val="12"/>
              </w:numPr>
            </w:pPr>
            <w:r>
              <w:t>UL LBT failures are detected per BWP</w:t>
            </w:r>
          </w:p>
          <w:p w14:paraId="385126CB" w14:textId="77777777" w:rsidR="003F32A2" w:rsidRDefault="003F32A2" w:rsidP="003F32A2">
            <w:pPr>
              <w:pStyle w:val="Agreement"/>
              <w:numPr>
                <w:ilvl w:val="0"/>
                <w:numId w:val="12"/>
              </w:numPr>
            </w:pPr>
            <w:r>
              <w:t xml:space="preserve">The UE will report the occurrence of consistent UL LBT failures on </w:t>
            </w:r>
            <w:proofErr w:type="spellStart"/>
            <w:r>
              <w:t>PSCell</w:t>
            </w:r>
            <w:proofErr w:type="spellEnd"/>
            <w:r>
              <w:t xml:space="preserve"> and </w:t>
            </w:r>
            <w:proofErr w:type="spellStart"/>
            <w:r>
              <w:t>SCells</w:t>
            </w:r>
            <w:proofErr w:type="spellEnd"/>
            <w:r>
              <w:t xml:space="preserve">. The assumption is to reuse </w:t>
            </w:r>
            <w:proofErr w:type="spellStart"/>
            <w:r>
              <w:t>SCell</w:t>
            </w:r>
            <w:proofErr w:type="spellEnd"/>
            <w:r>
              <w:t xml:space="preserve"> failure reporting for BF</w:t>
            </w:r>
          </w:p>
          <w:p w14:paraId="542785BB" w14:textId="77777777" w:rsidR="003F32A2" w:rsidRDefault="003F32A2" w:rsidP="00581D3E"/>
        </w:tc>
      </w:tr>
    </w:tbl>
    <w:p w14:paraId="0333B507" w14:textId="65750D19" w:rsidR="003F32A2" w:rsidRDefault="00B17BB0" w:rsidP="00581D3E">
      <w:pPr>
        <w:rPr>
          <w:lang w:eastAsia="ko-KR"/>
        </w:rPr>
      </w:pPr>
      <w:r>
        <w:rPr>
          <w:rFonts w:hint="eastAsia"/>
          <w:lang w:eastAsia="ko-KR"/>
        </w:rPr>
        <w:t>There have been mainly two types of detection mechanism</w:t>
      </w:r>
      <w:r>
        <w:rPr>
          <w:lang w:eastAsia="ko-KR"/>
        </w:rPr>
        <w:t>: one is the BFD-inspired mechanism, and the other is RLF-inspired mechanism</w:t>
      </w:r>
      <w:r>
        <w:rPr>
          <w:rFonts w:hint="eastAsia"/>
          <w:lang w:eastAsia="ko-KR"/>
        </w:rPr>
        <w:t xml:space="preserve">. </w:t>
      </w:r>
      <w:r>
        <w:rPr>
          <w:lang w:eastAsia="ko-KR"/>
        </w:rPr>
        <w:t xml:space="preserve">Although description in the yellow highlighted text seems closer to the BFD-inspired mechanism, </w:t>
      </w:r>
      <w:r w:rsidR="006A1D79">
        <w:rPr>
          <w:lang w:eastAsia="ko-KR"/>
        </w:rPr>
        <w:t xml:space="preserve">further review for additional enhancements is still allowed as highlighted in </w:t>
      </w:r>
      <w:r w:rsidR="00F42808">
        <w:rPr>
          <w:lang w:eastAsia="ko-KR"/>
        </w:rPr>
        <w:t>green. In this contribution, we closely examine problems of BFD-inspired mechanism and discuss the need of further enhancements.</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6D012E4B" w14:textId="77777777" w:rsidR="00D579CD" w:rsidRDefault="00D579CD" w:rsidP="00D579CD">
      <w:pPr>
        <w:rPr>
          <w:lang w:eastAsia="ko-KR"/>
        </w:rPr>
      </w:pPr>
      <w:r>
        <w:rPr>
          <w:lang w:eastAsia="ko-KR"/>
        </w:rPr>
        <w:t>In the last meeting, there have been many proposals for the detection mechanism of the consistent UL LBT failures, which can be classified into two types; one is the BFD-inspired mechanism, and the other is RLF-inspired mechanism. RAN2 made some agreements as a baseline for the detection mechanism, and, given the agreements to date, it is expected to be designed closer to the BFD mechanism, although further enhancements are not precluded.</w:t>
      </w:r>
    </w:p>
    <w:p w14:paraId="1C2BA2C1" w14:textId="2B2BA0EC" w:rsidR="00A00042" w:rsidRDefault="00A00042" w:rsidP="005112E1">
      <w:pPr>
        <w:rPr>
          <w:lang w:eastAsia="ko-KR"/>
        </w:rPr>
      </w:pPr>
      <w:r>
        <w:rPr>
          <w:lang w:eastAsia="ko-KR"/>
        </w:rPr>
        <w:t>In d</w:t>
      </w:r>
      <w:r>
        <w:rPr>
          <w:rFonts w:hint="eastAsia"/>
          <w:lang w:eastAsia="ko-KR"/>
        </w:rPr>
        <w:t xml:space="preserve">etecting the consistent </w:t>
      </w:r>
      <w:r w:rsidR="002B3D10">
        <w:rPr>
          <w:lang w:eastAsia="ko-KR"/>
        </w:rPr>
        <w:t xml:space="preserve">UL </w:t>
      </w:r>
      <w:r>
        <w:rPr>
          <w:rFonts w:hint="eastAsia"/>
          <w:lang w:eastAsia="ko-KR"/>
        </w:rPr>
        <w:t xml:space="preserve">LBT failure problem, </w:t>
      </w:r>
      <w:r>
        <w:rPr>
          <w:lang w:eastAsia="ko-KR"/>
        </w:rPr>
        <w:t xml:space="preserve">there are two essential aspects that we have to consider. </w:t>
      </w:r>
      <w:r w:rsidR="00176462">
        <w:rPr>
          <w:lang w:eastAsia="ko-KR"/>
        </w:rPr>
        <w:t xml:space="preserve">One is to avoid early declaration of the problem due to </w:t>
      </w:r>
      <w:r w:rsidR="003B24B5">
        <w:rPr>
          <w:lang w:eastAsia="ko-KR"/>
        </w:rPr>
        <w:t>a</w:t>
      </w:r>
      <w:r w:rsidR="002B3D10">
        <w:rPr>
          <w:lang w:eastAsia="ko-KR"/>
        </w:rPr>
        <w:t xml:space="preserve"> large </w:t>
      </w:r>
      <w:r w:rsidR="00176462">
        <w:rPr>
          <w:lang w:eastAsia="ko-KR"/>
        </w:rPr>
        <w:t>number of LBT failure</w:t>
      </w:r>
      <w:r w:rsidR="002B3D10">
        <w:rPr>
          <w:lang w:eastAsia="ko-KR"/>
        </w:rPr>
        <w:t>s</w:t>
      </w:r>
      <w:r w:rsidR="00176462">
        <w:rPr>
          <w:lang w:eastAsia="ko-KR"/>
        </w:rPr>
        <w:t xml:space="preserve"> occurring in a relatively short time duration</w:t>
      </w:r>
      <w:r w:rsidR="00246227">
        <w:rPr>
          <w:lang w:eastAsia="ko-KR"/>
        </w:rPr>
        <w:t xml:space="preserve"> (hereinafter, it is called </w:t>
      </w:r>
      <w:r w:rsidR="00246227" w:rsidRPr="00246227">
        <w:rPr>
          <w:i/>
          <w:lang w:eastAsia="ko-KR"/>
        </w:rPr>
        <w:t xml:space="preserve">hasty </w:t>
      </w:r>
      <w:r w:rsidR="00686049">
        <w:rPr>
          <w:i/>
          <w:lang w:eastAsia="ko-KR"/>
        </w:rPr>
        <w:t>detection</w:t>
      </w:r>
      <w:r w:rsidR="00246227">
        <w:rPr>
          <w:lang w:eastAsia="ko-KR"/>
        </w:rPr>
        <w:t>)</w:t>
      </w:r>
      <w:r w:rsidR="00176462">
        <w:rPr>
          <w:lang w:eastAsia="ko-KR"/>
        </w:rPr>
        <w:t xml:space="preserve">. The other is to avoid </w:t>
      </w:r>
      <w:r w:rsidR="002B3D10">
        <w:rPr>
          <w:lang w:eastAsia="ko-KR"/>
        </w:rPr>
        <w:t xml:space="preserve">unnecessary declaration of the problem due to </w:t>
      </w:r>
      <w:r w:rsidR="00890CD5">
        <w:rPr>
          <w:lang w:eastAsia="ko-KR"/>
        </w:rPr>
        <w:t>infrequent</w:t>
      </w:r>
      <w:r w:rsidR="002B3D10">
        <w:rPr>
          <w:lang w:eastAsia="ko-KR"/>
        </w:rPr>
        <w:t xml:space="preserve"> </w:t>
      </w:r>
      <w:r w:rsidR="002B3D10">
        <w:rPr>
          <w:lang w:eastAsia="ko-KR"/>
        </w:rPr>
        <w:lastRenderedPageBreak/>
        <w:t>LBT failure</w:t>
      </w:r>
      <w:r w:rsidR="00890CD5">
        <w:rPr>
          <w:lang w:eastAsia="ko-KR"/>
        </w:rPr>
        <w:t>s</w:t>
      </w:r>
      <w:r w:rsidR="002B3D10">
        <w:rPr>
          <w:lang w:eastAsia="ko-KR"/>
        </w:rPr>
        <w:t xml:space="preserve"> occurring over a relatively long time duration</w:t>
      </w:r>
      <w:r w:rsidR="00246227">
        <w:rPr>
          <w:lang w:eastAsia="ko-KR"/>
        </w:rPr>
        <w:t xml:space="preserve"> (hereinafter, it is called </w:t>
      </w:r>
      <w:r w:rsidR="00686049">
        <w:rPr>
          <w:i/>
          <w:lang w:eastAsia="ko-KR"/>
        </w:rPr>
        <w:t>false detection</w:t>
      </w:r>
      <w:r w:rsidR="00246227">
        <w:rPr>
          <w:lang w:eastAsia="ko-KR"/>
        </w:rPr>
        <w:t>)</w:t>
      </w:r>
      <w:r w:rsidR="002B3D10">
        <w:rPr>
          <w:lang w:eastAsia="ko-KR"/>
        </w:rPr>
        <w:t>.</w:t>
      </w:r>
      <w:r w:rsidR="00D579CD">
        <w:rPr>
          <w:lang w:eastAsia="ko-KR"/>
        </w:rPr>
        <w:t xml:space="preserve"> Having this in mind, we </w:t>
      </w:r>
      <w:r w:rsidR="00517849">
        <w:rPr>
          <w:lang w:eastAsia="ko-KR"/>
        </w:rPr>
        <w:t>closely examine whether the BFD-inspired mechanism is really suitable and whether there are any critical problems.</w:t>
      </w:r>
    </w:p>
    <w:p w14:paraId="54906A45" w14:textId="149E9B57" w:rsidR="00517849" w:rsidRPr="00246227" w:rsidRDefault="00517849" w:rsidP="005112E1">
      <w:pPr>
        <w:rPr>
          <w:b/>
          <w:lang w:eastAsia="ko-KR"/>
        </w:rPr>
      </w:pPr>
      <w:r w:rsidRPr="00246227">
        <w:rPr>
          <w:b/>
          <w:lang w:eastAsia="ko-KR"/>
        </w:rPr>
        <w:t>Observation 1.</w:t>
      </w:r>
      <w:r w:rsidR="00246227" w:rsidRPr="00246227">
        <w:rPr>
          <w:b/>
          <w:lang w:eastAsia="ko-KR"/>
        </w:rPr>
        <w:t xml:space="preserve"> In detecting the consistent UL LBT failures, we should avoid </w:t>
      </w:r>
      <w:r w:rsidRPr="00246227">
        <w:rPr>
          <w:b/>
          <w:lang w:eastAsia="ko-KR"/>
        </w:rPr>
        <w:t xml:space="preserve">both </w:t>
      </w:r>
      <w:r w:rsidR="00686049">
        <w:rPr>
          <w:b/>
          <w:i/>
          <w:lang w:eastAsia="ko-KR"/>
        </w:rPr>
        <w:t>hasty</w:t>
      </w:r>
      <w:r w:rsidRPr="00246227">
        <w:rPr>
          <w:b/>
          <w:i/>
          <w:lang w:eastAsia="ko-KR"/>
        </w:rPr>
        <w:t xml:space="preserve"> </w:t>
      </w:r>
      <w:r w:rsidR="00246227" w:rsidRPr="00246227">
        <w:rPr>
          <w:b/>
          <w:i/>
          <w:lang w:eastAsia="ko-KR"/>
        </w:rPr>
        <w:t>detection</w:t>
      </w:r>
      <w:r w:rsidRPr="00246227">
        <w:rPr>
          <w:b/>
          <w:lang w:eastAsia="ko-KR"/>
        </w:rPr>
        <w:t xml:space="preserve"> due to </w:t>
      </w:r>
      <w:r w:rsidR="003F0CA4">
        <w:rPr>
          <w:b/>
          <w:lang w:eastAsia="ko-KR"/>
        </w:rPr>
        <w:t>a</w:t>
      </w:r>
      <w:r w:rsidRPr="00246227">
        <w:rPr>
          <w:b/>
          <w:lang w:eastAsia="ko-KR"/>
        </w:rPr>
        <w:t xml:space="preserve"> large number of LBT failures occurring in a relatively short time duration and </w:t>
      </w:r>
      <w:r w:rsidR="00686049">
        <w:rPr>
          <w:b/>
          <w:i/>
          <w:lang w:eastAsia="ko-KR"/>
        </w:rPr>
        <w:t>false</w:t>
      </w:r>
      <w:r w:rsidRPr="00246227">
        <w:rPr>
          <w:b/>
          <w:i/>
          <w:lang w:eastAsia="ko-KR"/>
        </w:rPr>
        <w:t xml:space="preserve"> </w:t>
      </w:r>
      <w:r w:rsidR="00246227" w:rsidRPr="00246227">
        <w:rPr>
          <w:b/>
          <w:i/>
          <w:lang w:eastAsia="ko-KR"/>
        </w:rPr>
        <w:t>detection</w:t>
      </w:r>
      <w:r w:rsidRPr="00246227">
        <w:rPr>
          <w:b/>
          <w:lang w:eastAsia="ko-KR"/>
        </w:rPr>
        <w:t xml:space="preserve"> due to infrequent LBT failures occurring over a relatively long time duration.</w:t>
      </w:r>
    </w:p>
    <w:p w14:paraId="2EA54541" w14:textId="56831F30" w:rsidR="00064A14" w:rsidRDefault="00813006" w:rsidP="005112E1">
      <w:r>
        <w:t>The main difference between the BFD-inspired mechanism and the RLF-inspired mechanism is whethe</w:t>
      </w:r>
      <w:r w:rsidR="0094658E">
        <w:t xml:space="preserve">r or not the timer is restarted upon receiving a </w:t>
      </w:r>
      <w:r>
        <w:t xml:space="preserve">UL LBT failure </w:t>
      </w:r>
      <w:r w:rsidR="0094658E">
        <w:t xml:space="preserve">indication while </w:t>
      </w:r>
      <w:r>
        <w:t>the timer is running.</w:t>
      </w:r>
      <w:r w:rsidR="0094658E">
        <w:t xml:space="preserve"> In </w:t>
      </w:r>
      <w:r w:rsidR="002B4696">
        <w:t>the BFD-inspired mechanism</w:t>
      </w:r>
      <w:r w:rsidR="0094658E">
        <w:t xml:space="preserve">, </w:t>
      </w:r>
      <w:r w:rsidR="002B4696">
        <w:t>the timer</w:t>
      </w:r>
      <w:r w:rsidR="0094658E">
        <w:t xml:space="preserve"> is started or restarted whenever UL LBT failure occurs. On the other hand,</w:t>
      </w:r>
      <w:r w:rsidR="002B4696">
        <w:t xml:space="preserve"> </w:t>
      </w:r>
      <w:r w:rsidR="0094658E">
        <w:t xml:space="preserve">in </w:t>
      </w:r>
      <w:r w:rsidR="002B4696">
        <w:t>the RLF-inspired mechanism</w:t>
      </w:r>
      <w:r w:rsidR="0094658E">
        <w:t>, the timer is not restarted for UL LBT failure which occurs while the timer is running.</w:t>
      </w:r>
      <w:r w:rsidR="00500A70">
        <w:t xml:space="preserve"> As a result, in the BFD-inspired mechanism, the timer only measures the time differen</w:t>
      </w:r>
      <w:r w:rsidR="007E7F00">
        <w:t>ce</w:t>
      </w:r>
      <w:r w:rsidR="00500A70">
        <w:t xml:space="preserve"> between two consecutive UL LBT failures, and this prevents the </w:t>
      </w:r>
      <w:r w:rsidR="003B24B5" w:rsidRPr="003B24B5">
        <w:rPr>
          <w:i/>
        </w:rPr>
        <w:t>false detection</w:t>
      </w:r>
      <w:r w:rsidR="00500A70">
        <w:t xml:space="preserve"> of the consistent UL LBT failure</w:t>
      </w:r>
      <w:r w:rsidR="003B24B5">
        <w:t>s</w:t>
      </w:r>
      <w:r w:rsidR="00500A70">
        <w:t xml:space="preserve"> due to </w:t>
      </w:r>
      <w:r w:rsidR="007E7F00">
        <w:t>infrequent</w:t>
      </w:r>
      <w:r w:rsidR="00500A70">
        <w:t xml:space="preserve"> UL LBT failure</w:t>
      </w:r>
      <w:r w:rsidR="003B24B5">
        <w:t xml:space="preserve"> events </w:t>
      </w:r>
      <w:r w:rsidR="003B24B5">
        <w:rPr>
          <w:lang w:eastAsia="ko-KR"/>
        </w:rPr>
        <w:t>occurring over a relatively long time duration</w:t>
      </w:r>
      <w:r w:rsidR="00500A70">
        <w:t>.</w:t>
      </w:r>
      <w:r w:rsidR="003F0CA4">
        <w:t xml:space="preserve"> </w:t>
      </w:r>
      <w:r w:rsidR="00500A70">
        <w:t xml:space="preserve">However, </w:t>
      </w:r>
      <w:r w:rsidR="003B24B5">
        <w:t xml:space="preserve">the BFD-inspired mechanism cannot avoid the </w:t>
      </w:r>
      <w:r w:rsidR="003B24B5" w:rsidRPr="003B24B5">
        <w:rPr>
          <w:i/>
        </w:rPr>
        <w:t>hasty detection</w:t>
      </w:r>
      <w:r w:rsidR="003B24B5">
        <w:t xml:space="preserve"> </w:t>
      </w:r>
      <w:r w:rsidR="003F0CA4">
        <w:rPr>
          <w:lang w:eastAsia="ko-KR"/>
        </w:rPr>
        <w:t xml:space="preserve">due to a large number of LBT failures occurring in a relatively short time duration, </w:t>
      </w:r>
      <w:r w:rsidR="003F0CA4">
        <w:t>since</w:t>
      </w:r>
      <w:r w:rsidR="003F0CA4" w:rsidRPr="005112E1">
        <w:t xml:space="preserve"> it declare</w:t>
      </w:r>
      <w:r w:rsidR="003F0CA4">
        <w:t>s</w:t>
      </w:r>
      <w:r w:rsidR="003F0CA4" w:rsidRPr="005112E1">
        <w:t xml:space="preserve"> </w:t>
      </w:r>
      <w:r w:rsidR="003F0CA4">
        <w:t>the problem</w:t>
      </w:r>
      <w:r w:rsidR="003F0CA4" w:rsidRPr="005112E1">
        <w:t xml:space="preserve"> when the counter value reaches the maximum value</w:t>
      </w:r>
      <w:r w:rsidR="003F0CA4">
        <w:t xml:space="preserve"> (i.e. threshold)</w:t>
      </w:r>
      <w:r w:rsidR="003F0CA4" w:rsidRPr="005112E1">
        <w:t xml:space="preserve"> regardless of </w:t>
      </w:r>
      <w:r w:rsidR="003F0CA4">
        <w:t>the absolute time that LBT failures have lasted</w:t>
      </w:r>
      <w:r w:rsidR="003F0CA4" w:rsidRPr="005112E1">
        <w:t>.</w:t>
      </w:r>
    </w:p>
    <w:p w14:paraId="6B6B7C12" w14:textId="7F505F5B" w:rsidR="00064A14" w:rsidRPr="00064A14" w:rsidRDefault="00064A14" w:rsidP="005112E1">
      <w:pPr>
        <w:rPr>
          <w:b/>
        </w:rPr>
      </w:pPr>
      <w:r w:rsidRPr="00064A14">
        <w:rPr>
          <w:b/>
        </w:rPr>
        <w:t xml:space="preserve">Observation 2. The BFD-inspired mechanism cannot avoid the </w:t>
      </w:r>
      <w:r w:rsidRPr="00064A14">
        <w:rPr>
          <w:b/>
          <w:i/>
        </w:rPr>
        <w:t>hasty detection</w:t>
      </w:r>
      <w:r w:rsidRPr="00064A14">
        <w:rPr>
          <w:b/>
        </w:rPr>
        <w:t xml:space="preserve"> </w:t>
      </w:r>
      <w:r w:rsidRPr="00064A14">
        <w:rPr>
          <w:b/>
          <w:lang w:eastAsia="ko-KR"/>
        </w:rPr>
        <w:t>due to a large number of LBT failures occurring in a relatively short time duration</w:t>
      </w:r>
      <w:r w:rsidRPr="00064A14">
        <w:rPr>
          <w:b/>
        </w:rPr>
        <w:t>.</w:t>
      </w:r>
    </w:p>
    <w:p w14:paraId="463E22D6" w14:textId="209F5BD6" w:rsidR="00500A70" w:rsidRDefault="003F0CA4" w:rsidP="005112E1">
      <w:pPr>
        <w:rPr>
          <w:lang w:eastAsia="ko-KR"/>
        </w:rPr>
      </w:pPr>
      <w:r>
        <w:t xml:space="preserve">In detecting the beam failure, the </w:t>
      </w:r>
      <w:r w:rsidRPr="008E2B8D">
        <w:rPr>
          <w:i/>
        </w:rPr>
        <w:t>hasty detection</w:t>
      </w:r>
      <w:r>
        <w:t xml:space="preserve"> can be avoided by adjusting the threshold value (i.e. </w:t>
      </w:r>
      <w:proofErr w:type="spellStart"/>
      <w:r w:rsidRPr="00B9580D">
        <w:rPr>
          <w:i/>
          <w:lang w:eastAsia="ko-KR"/>
        </w:rPr>
        <w:t>beamFailureInstanceMaxCount</w:t>
      </w:r>
      <w:proofErr w:type="spellEnd"/>
      <w:r>
        <w:rPr>
          <w:lang w:eastAsia="ko-KR"/>
        </w:rPr>
        <w:t>)</w:t>
      </w:r>
      <w:r>
        <w:t xml:space="preserve"> for the counter (i.e. </w:t>
      </w:r>
      <w:r w:rsidRPr="00B9580D">
        <w:rPr>
          <w:i/>
          <w:lang w:eastAsia="ko-KR"/>
        </w:rPr>
        <w:t>BFI_COUNTER</w:t>
      </w:r>
      <w:r>
        <w:t>)</w:t>
      </w:r>
      <w:r w:rsidR="008E2B8D">
        <w:t>, since the beam failure instance</w:t>
      </w:r>
      <w:r w:rsidR="00F850CE">
        <w:t xml:space="preserve"> (BFI)</w:t>
      </w:r>
      <w:r w:rsidR="008E2B8D">
        <w:t xml:space="preserve"> indication from PHY is generated based on measurement of periodic reference signal, i.e. SSB or CSI-RS. On the contrary, the LBT failure indication is generated for all LBT failures regardless of UL transmission type, </w:t>
      </w:r>
      <w:r w:rsidR="00064A14">
        <w:t xml:space="preserve">i.e. whether it is a </w:t>
      </w:r>
      <w:r w:rsidR="008E2B8D">
        <w:t xml:space="preserve">RACH, SR, PUSCH, </w:t>
      </w:r>
      <w:r w:rsidR="00064A14">
        <w:t>or even any kind of PHY transmission</w:t>
      </w:r>
      <w:r w:rsidR="008E2B8D">
        <w:t>.</w:t>
      </w:r>
      <w:r w:rsidR="008E2B8D">
        <w:rPr>
          <w:rFonts w:hint="eastAsia"/>
          <w:lang w:eastAsia="ko-KR"/>
        </w:rPr>
        <w:t xml:space="preserve"> </w:t>
      </w:r>
      <w:r w:rsidR="008E2B8D">
        <w:rPr>
          <w:lang w:eastAsia="ko-KR"/>
        </w:rPr>
        <w:t xml:space="preserve">This implies that </w:t>
      </w:r>
      <w:r w:rsidR="00DB4CC4">
        <w:t xml:space="preserve">UL transmissions considered in </w:t>
      </w:r>
      <w:r w:rsidR="008E2B8D">
        <w:t xml:space="preserve">the consistent UL </w:t>
      </w:r>
      <w:r w:rsidR="00DB4CC4">
        <w:t>LBT failure detection</w:t>
      </w:r>
      <w:r w:rsidR="006E215C">
        <w:t xml:space="preserve"> </w:t>
      </w:r>
      <w:r w:rsidR="0068633D">
        <w:t>are a mix of</w:t>
      </w:r>
      <w:r w:rsidR="006E215C">
        <w:t xml:space="preserve"> periodic transmissions </w:t>
      </w:r>
      <w:r w:rsidR="0068633D">
        <w:t xml:space="preserve">having different periodicities </w:t>
      </w:r>
      <w:r w:rsidR="006E215C">
        <w:t>and even event-based transmissions which do not have a</w:t>
      </w:r>
      <w:r w:rsidR="009A1508">
        <w:t>ny</w:t>
      </w:r>
      <w:r w:rsidR="006E215C">
        <w:t xml:space="preserve"> certain periodicity or pattern. </w:t>
      </w:r>
      <w:r w:rsidR="0068633D">
        <w:t>Moreover,</w:t>
      </w:r>
      <w:r w:rsidR="009A1508">
        <w:t xml:space="preserve"> even considering only periodic transmissions, </w:t>
      </w:r>
      <w:r w:rsidR="006039D9">
        <w:t>the range of periodicit</w:t>
      </w:r>
      <w:r w:rsidR="00064A14">
        <w:t>ies available</w:t>
      </w:r>
      <w:r w:rsidR="006039D9">
        <w:t xml:space="preserve"> </w:t>
      </w:r>
      <w:r w:rsidR="009A1508">
        <w:t>for the</w:t>
      </w:r>
      <w:r w:rsidR="006039D9">
        <w:t xml:space="preserve"> periodic transmissions is very </w:t>
      </w:r>
      <w:r w:rsidR="009A1508">
        <w:t>wide</w:t>
      </w:r>
      <w:r w:rsidR="00C20FF9">
        <w:t>, e.g. CG periodicities can range from a few micro</w:t>
      </w:r>
      <w:r w:rsidR="006039D9">
        <w:t>seconds to hundreds</w:t>
      </w:r>
      <w:r w:rsidR="00C20FF9">
        <w:t xml:space="preserve"> of milliseconds</w:t>
      </w:r>
      <w:r w:rsidR="006039D9">
        <w:t>.</w:t>
      </w:r>
      <w:r w:rsidR="00064A14">
        <w:t xml:space="preserve"> Therefore, unlike detecting the beam failure, it is impossible to a</w:t>
      </w:r>
      <w:r w:rsidR="00064A14">
        <w:rPr>
          <w:rFonts w:hint="eastAsia"/>
          <w:lang w:eastAsia="ko-KR"/>
        </w:rPr>
        <w:t xml:space="preserve">void </w:t>
      </w:r>
      <w:r w:rsidR="00064A14">
        <w:rPr>
          <w:lang w:eastAsia="ko-KR"/>
        </w:rPr>
        <w:t xml:space="preserve">the </w:t>
      </w:r>
      <w:r w:rsidR="00064A14" w:rsidRPr="00921256">
        <w:rPr>
          <w:i/>
          <w:lang w:eastAsia="ko-KR"/>
        </w:rPr>
        <w:t>hasty detection</w:t>
      </w:r>
      <w:r w:rsidR="00064A14">
        <w:rPr>
          <w:lang w:eastAsia="ko-KR"/>
        </w:rPr>
        <w:t xml:space="preserve"> </w:t>
      </w:r>
      <w:r w:rsidR="00921256">
        <w:t>in the case of detecting the consistent LBT failures</w:t>
      </w:r>
      <w:r w:rsidR="00921256">
        <w:rPr>
          <w:lang w:eastAsia="ko-KR"/>
        </w:rPr>
        <w:t xml:space="preserve"> </w:t>
      </w:r>
      <w:r w:rsidR="00064A14">
        <w:rPr>
          <w:lang w:eastAsia="ko-KR"/>
        </w:rPr>
        <w:t>by adju</w:t>
      </w:r>
      <w:r w:rsidR="00921256">
        <w:rPr>
          <w:lang w:eastAsia="ko-KR"/>
        </w:rPr>
        <w:t xml:space="preserve">sting </w:t>
      </w:r>
      <w:r w:rsidR="00AE37F5">
        <w:rPr>
          <w:lang w:eastAsia="ko-KR"/>
        </w:rPr>
        <w:t>the threshold related to the counter</w:t>
      </w:r>
      <w:r w:rsidR="00921256">
        <w:rPr>
          <w:lang w:eastAsia="ko-KR"/>
        </w:rPr>
        <w:t>.</w:t>
      </w:r>
    </w:p>
    <w:p w14:paraId="4ADDF7BE" w14:textId="77777777" w:rsidR="00F850CE" w:rsidRPr="00921256" w:rsidRDefault="00F850CE" w:rsidP="00F850CE">
      <w:pPr>
        <w:rPr>
          <w:b/>
        </w:rPr>
      </w:pPr>
      <w:r w:rsidRPr="00921256">
        <w:rPr>
          <w:b/>
        </w:rPr>
        <w:t>Observation 3. In the BFD-inspired mechanism, it is impossible to a</w:t>
      </w:r>
      <w:r w:rsidRPr="00921256">
        <w:rPr>
          <w:rFonts w:hint="eastAsia"/>
          <w:b/>
          <w:lang w:eastAsia="ko-KR"/>
        </w:rPr>
        <w:t xml:space="preserve">void </w:t>
      </w:r>
      <w:r w:rsidRPr="00921256">
        <w:rPr>
          <w:b/>
          <w:lang w:eastAsia="ko-KR"/>
        </w:rPr>
        <w:t xml:space="preserve">the </w:t>
      </w:r>
      <w:r w:rsidRPr="00921256">
        <w:rPr>
          <w:b/>
          <w:i/>
          <w:lang w:eastAsia="ko-KR"/>
        </w:rPr>
        <w:t>hasty detection</w:t>
      </w:r>
      <w:r w:rsidRPr="00921256">
        <w:rPr>
          <w:b/>
          <w:lang w:eastAsia="ko-KR"/>
        </w:rPr>
        <w:t xml:space="preserve"> by adjusting the threshold </w:t>
      </w:r>
      <w:r>
        <w:rPr>
          <w:b/>
          <w:lang w:eastAsia="ko-KR"/>
        </w:rPr>
        <w:t>related to the counter, if we only think about the value range of CG periodicities</w:t>
      </w:r>
      <w:r w:rsidRPr="00921256">
        <w:rPr>
          <w:b/>
          <w:lang w:eastAsia="ko-KR"/>
        </w:rPr>
        <w:t>.</w:t>
      </w:r>
    </w:p>
    <w:p w14:paraId="1427AE60" w14:textId="696ACB9D" w:rsidR="00A0085D" w:rsidRDefault="00A0085D" w:rsidP="005112E1">
      <w:r>
        <w:rPr>
          <w:rFonts w:hint="eastAsia"/>
          <w:lang w:eastAsia="ko-KR"/>
        </w:rPr>
        <w:t xml:space="preserve">Some company may argue that the </w:t>
      </w:r>
      <w:r w:rsidRPr="009258F0">
        <w:rPr>
          <w:rFonts w:hint="eastAsia"/>
          <w:i/>
          <w:lang w:eastAsia="ko-KR"/>
        </w:rPr>
        <w:t>hasty detection</w:t>
      </w:r>
      <w:r>
        <w:rPr>
          <w:rFonts w:hint="eastAsia"/>
          <w:lang w:eastAsia="ko-KR"/>
        </w:rPr>
        <w:t xml:space="preserve"> is not a big problem. </w:t>
      </w:r>
      <w:r>
        <w:rPr>
          <w:lang w:eastAsia="ko-KR"/>
        </w:rPr>
        <w:t xml:space="preserve">However, if we have a good understanding of the nature of the unlicensed spectrum, we cannot deny how critical the </w:t>
      </w:r>
      <w:r w:rsidRPr="009258F0">
        <w:rPr>
          <w:i/>
          <w:lang w:eastAsia="ko-KR"/>
        </w:rPr>
        <w:t>hasty detection</w:t>
      </w:r>
      <w:r>
        <w:rPr>
          <w:lang w:eastAsia="ko-KR"/>
        </w:rPr>
        <w:t xml:space="preserve"> is. </w:t>
      </w:r>
      <w:r>
        <w:t>I</w:t>
      </w:r>
      <w:r w:rsidRPr="005112E1">
        <w:rPr>
          <w:rFonts w:hint="eastAsia"/>
        </w:rPr>
        <w:t>n the unlicensed spectrum</w:t>
      </w:r>
      <w:r>
        <w:t>,</w:t>
      </w:r>
      <w:r w:rsidRPr="005112E1">
        <w:rPr>
          <w:rFonts w:hint="eastAsia"/>
        </w:rPr>
        <w:t xml:space="preserve"> </w:t>
      </w:r>
      <w:r>
        <w:t>t</w:t>
      </w:r>
      <w:r w:rsidRPr="005112E1">
        <w:rPr>
          <w:rFonts w:hint="eastAsia"/>
        </w:rPr>
        <w:t>he maximum channel occupancy time (MCOT) could be as long as 10ms depending on the channel access priority</w:t>
      </w:r>
      <w:r w:rsidRPr="005112E1">
        <w:t>, while t</w:t>
      </w:r>
      <w:r w:rsidRPr="005112E1">
        <w:rPr>
          <w:rFonts w:hint="eastAsia"/>
        </w:rPr>
        <w:t xml:space="preserve">he </w:t>
      </w:r>
      <w:r>
        <w:t xml:space="preserve">CG </w:t>
      </w:r>
      <w:r w:rsidRPr="005112E1">
        <w:rPr>
          <w:rFonts w:hint="eastAsia"/>
        </w:rPr>
        <w:t xml:space="preserve">periodicity could be as short as 2 symbols, i.e. 1/14 </w:t>
      </w:r>
      <w:proofErr w:type="spellStart"/>
      <w:r w:rsidRPr="005112E1">
        <w:rPr>
          <w:rFonts w:hint="eastAsia"/>
        </w:rPr>
        <w:t>ms</w:t>
      </w:r>
      <w:proofErr w:type="spellEnd"/>
      <w:r w:rsidRPr="005112E1">
        <w:rPr>
          <w:rFonts w:hint="eastAsia"/>
        </w:rPr>
        <w:t xml:space="preserve"> for the case of 30kHz SCS.</w:t>
      </w:r>
      <w:r w:rsidRPr="005112E1">
        <w:t xml:space="preserve"> </w:t>
      </w:r>
      <w:r w:rsidRPr="005112E1">
        <w:rPr>
          <w:rFonts w:hint="eastAsia"/>
        </w:rPr>
        <w:t xml:space="preserve">In worst case, the UE may perform 280 LBTs and suffer from 280 LBT failures even within a single </w:t>
      </w:r>
      <w:r w:rsidRPr="005112E1">
        <w:t>channel occupancy time (</w:t>
      </w:r>
      <w:r w:rsidRPr="005112E1">
        <w:rPr>
          <w:rFonts w:hint="eastAsia"/>
        </w:rPr>
        <w:t>COT</w:t>
      </w:r>
      <w:r w:rsidRPr="005112E1">
        <w:t>)</w:t>
      </w:r>
      <w:r w:rsidRPr="005112E1">
        <w:rPr>
          <w:rFonts w:hint="eastAsia"/>
        </w:rPr>
        <w:t xml:space="preserve"> occupied by another node.</w:t>
      </w:r>
      <w:r>
        <w:t xml:space="preserve"> If we set the threshold for the counter to 300 to avoid the hasty detection in this case, </w:t>
      </w:r>
      <w:r w:rsidR="005F6F94">
        <w:t>this threshold value might</w:t>
      </w:r>
      <w:r>
        <w:t xml:space="preserve"> be too large for other UL transmissions.</w:t>
      </w:r>
    </w:p>
    <w:p w14:paraId="6AA128CB" w14:textId="2353B4E2" w:rsidR="00405F8D" w:rsidRDefault="00E51B1B" w:rsidP="005112E1">
      <w:pPr>
        <w:rPr>
          <w:b/>
        </w:rPr>
      </w:pPr>
      <w:r>
        <w:rPr>
          <w:b/>
          <w:noProof/>
          <w:lang w:val="en-US" w:eastAsia="ko-KR"/>
        </w:rPr>
        <w:drawing>
          <wp:inline distT="0" distB="0" distL="0" distR="0" wp14:anchorId="55E569BD" wp14:editId="3A49AB5E">
            <wp:extent cx="6003811" cy="164536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5155" cy="1651217"/>
                    </a:xfrm>
                    <a:prstGeom prst="rect">
                      <a:avLst/>
                    </a:prstGeom>
                    <a:noFill/>
                  </pic:spPr>
                </pic:pic>
              </a:graphicData>
            </a:graphic>
          </wp:inline>
        </w:drawing>
      </w:r>
    </w:p>
    <w:p w14:paraId="43CE844F" w14:textId="64B6AF67" w:rsidR="00E51B1B" w:rsidRDefault="00E51B1B" w:rsidP="00E51B1B">
      <w:pPr>
        <w:jc w:val="center"/>
        <w:rPr>
          <w:b/>
          <w:lang w:eastAsia="ko-KR"/>
        </w:rPr>
      </w:pPr>
      <w:r>
        <w:rPr>
          <w:rFonts w:hint="eastAsia"/>
          <w:b/>
          <w:lang w:eastAsia="ko-KR"/>
        </w:rPr>
        <w:t>Figure 1</w:t>
      </w:r>
    </w:p>
    <w:p w14:paraId="0FF0B1E1" w14:textId="42DEE864" w:rsidR="005E40DE" w:rsidRDefault="005E40DE" w:rsidP="005E40DE">
      <w:r>
        <w:lastRenderedPageBreak/>
        <w:t xml:space="preserve">Figure 1 shows an example of the </w:t>
      </w:r>
      <w:r w:rsidRPr="00E51B1B">
        <w:rPr>
          <w:i/>
        </w:rPr>
        <w:t>hasty detection</w:t>
      </w:r>
      <w:r>
        <w:t xml:space="preserve"> problem in the BFD-inspired mechanism. In this example, the red arrow indicates the LBT failure indication from PHY to MAC and the threshold related to the counter is set to 10. </w:t>
      </w:r>
      <w:r w:rsidR="0080600B">
        <w:t xml:space="preserve">The UE declares the consistent LBT failure problem </w:t>
      </w:r>
      <w:r w:rsidR="003209C8">
        <w:t>at the moment that</w:t>
      </w:r>
      <w:r w:rsidR="0080600B">
        <w:t xml:space="preserve"> the counter reaches the threshold value of 10, although the channel is occupied just once </w:t>
      </w:r>
      <w:r w:rsidR="003209C8">
        <w:t>by another node who wins the contention within the time allowed by regulation, i.e. COT.</w:t>
      </w:r>
      <w:r w:rsidR="00FE18CA">
        <w:t xml:space="preserve"> As shown in this example,</w:t>
      </w:r>
      <w:r w:rsidR="003209C8">
        <w:t xml:space="preserve"> </w:t>
      </w:r>
      <w:r w:rsidR="00FE18CA">
        <w:t>i</w:t>
      </w:r>
      <w:r>
        <w:t>f we design the mechanism to detect the consistent LBT failures only based on the BFD procedure, the UE may repeatedly declare and recover from the consistent LBT failures for every COT interval. This is definitely not the intention of RAN2 to handle the consistent LBT failure problem.</w:t>
      </w:r>
    </w:p>
    <w:p w14:paraId="1FE4AD6D" w14:textId="6615E446" w:rsidR="005E40DE" w:rsidRPr="005E40DE" w:rsidRDefault="005E40DE" w:rsidP="005E40DE">
      <w:pPr>
        <w:rPr>
          <w:b/>
        </w:rPr>
      </w:pPr>
      <w:r w:rsidRPr="005E40DE">
        <w:rPr>
          <w:b/>
        </w:rPr>
        <w:t xml:space="preserve">Observation </w:t>
      </w:r>
      <w:r w:rsidR="00BB3F10">
        <w:rPr>
          <w:b/>
        </w:rPr>
        <w:t>4</w:t>
      </w:r>
      <w:r w:rsidRPr="005E40DE">
        <w:rPr>
          <w:b/>
        </w:rPr>
        <w:t xml:space="preserve">. If </w:t>
      </w:r>
      <w:r w:rsidR="0080600B">
        <w:rPr>
          <w:b/>
        </w:rPr>
        <w:t xml:space="preserve">the </w:t>
      </w:r>
      <w:r w:rsidR="0080600B" w:rsidRPr="0080600B">
        <w:rPr>
          <w:b/>
          <w:i/>
        </w:rPr>
        <w:t>hasty detection</w:t>
      </w:r>
      <w:r w:rsidR="0080600B">
        <w:rPr>
          <w:b/>
        </w:rPr>
        <w:t xml:space="preserve"> problem is not resolved</w:t>
      </w:r>
      <w:r w:rsidRPr="005E40DE">
        <w:rPr>
          <w:b/>
        </w:rPr>
        <w:t>, the UE may repeatedly declare and recover from the consistent LBT failures for every COT interval.</w:t>
      </w:r>
    </w:p>
    <w:p w14:paraId="4DCD2EF6" w14:textId="1BF7BF82" w:rsidR="00D263ED" w:rsidRDefault="00EE5697" w:rsidP="00D263ED">
      <w:r>
        <w:t xml:space="preserve">Thus, we </w:t>
      </w:r>
      <w:r w:rsidR="00A0085D">
        <w:t>should</w:t>
      </w:r>
      <w:r>
        <w:t xml:space="preserve"> be careful about adopting the BFD-inspired mechanism for detection of the consistent UL LBT failure problem and consider revisiting the agreements in the last meeting as needed.</w:t>
      </w:r>
      <w:r w:rsidR="00A0085D">
        <w:t xml:space="preserve"> </w:t>
      </w:r>
      <w:r w:rsidR="0087502C">
        <w:t xml:space="preserve">Nevertheless, if most companies </w:t>
      </w:r>
      <w:r w:rsidR="006F2421">
        <w:t xml:space="preserve">want to </w:t>
      </w:r>
      <w:r w:rsidR="0087502C">
        <w:t xml:space="preserve">stick to the BFD-inspired mechanism, </w:t>
      </w:r>
      <w:r w:rsidR="00D263ED">
        <w:t>RAN2</w:t>
      </w:r>
      <w:r w:rsidR="0087502C">
        <w:t xml:space="preserve"> should at least</w:t>
      </w:r>
      <w:r w:rsidR="00D263ED">
        <w:t xml:space="preserve"> consider further enhancements to avoid the </w:t>
      </w:r>
      <w:r w:rsidR="00D263ED" w:rsidRPr="0087502C">
        <w:rPr>
          <w:i/>
        </w:rPr>
        <w:t>hasty detection</w:t>
      </w:r>
      <w:r w:rsidR="0087502C">
        <w:t xml:space="preserve"> problem</w:t>
      </w:r>
      <w:r w:rsidR="00D263ED">
        <w:t>.</w:t>
      </w:r>
    </w:p>
    <w:p w14:paraId="6977EA25" w14:textId="773CA682" w:rsidR="009A1508" w:rsidRPr="0058765B" w:rsidRDefault="0058765B" w:rsidP="005112E1">
      <w:pPr>
        <w:rPr>
          <w:b/>
          <w:lang w:eastAsia="ko-KR"/>
        </w:rPr>
      </w:pPr>
      <w:r w:rsidRPr="0058765B">
        <w:rPr>
          <w:rFonts w:hint="eastAsia"/>
          <w:b/>
          <w:lang w:eastAsia="ko-KR"/>
        </w:rPr>
        <w:t xml:space="preserve">Proposal 1. </w:t>
      </w:r>
      <w:r>
        <w:rPr>
          <w:b/>
          <w:lang w:eastAsia="ko-KR"/>
        </w:rPr>
        <w:t xml:space="preserve">Based on Observations 1 to 3, </w:t>
      </w:r>
      <w:r w:rsidRPr="0058765B">
        <w:rPr>
          <w:rFonts w:hint="eastAsia"/>
          <w:b/>
          <w:lang w:eastAsia="ko-KR"/>
        </w:rPr>
        <w:t>RAN2 is kindly asked to re</w:t>
      </w:r>
      <w:r w:rsidRPr="0058765B">
        <w:rPr>
          <w:b/>
          <w:lang w:eastAsia="ko-KR"/>
        </w:rPr>
        <w:t>consider adop</w:t>
      </w:r>
      <w:r>
        <w:rPr>
          <w:b/>
          <w:lang w:eastAsia="ko-KR"/>
        </w:rPr>
        <w:t>ting the BFD-inspired mechanism</w:t>
      </w:r>
      <w:r w:rsidR="00D263ED">
        <w:rPr>
          <w:b/>
          <w:lang w:eastAsia="ko-KR"/>
        </w:rPr>
        <w:t xml:space="preserve"> and review </w:t>
      </w:r>
      <w:r w:rsidR="00D263ED" w:rsidRPr="00D263ED">
        <w:rPr>
          <w:b/>
          <w:lang w:eastAsia="ko-KR"/>
        </w:rPr>
        <w:t>the RLF-inspired detection mechanism again</w:t>
      </w:r>
      <w:r w:rsidRPr="0058765B">
        <w:rPr>
          <w:b/>
          <w:lang w:eastAsia="ko-KR"/>
        </w:rPr>
        <w:t>.</w:t>
      </w:r>
    </w:p>
    <w:p w14:paraId="6FAB7C86" w14:textId="5321BD51" w:rsidR="0058765B" w:rsidRPr="0058765B" w:rsidRDefault="0058765B" w:rsidP="005112E1">
      <w:pPr>
        <w:rPr>
          <w:b/>
          <w:lang w:eastAsia="ko-KR"/>
        </w:rPr>
      </w:pPr>
      <w:r w:rsidRPr="0058765B">
        <w:rPr>
          <w:b/>
          <w:lang w:eastAsia="ko-KR"/>
        </w:rPr>
        <w:t xml:space="preserve">Proposal 2. If Proposal 1 is not agreeable, RAN2 should consider further enhancements in the BFD-inspired mechanism to avoid the </w:t>
      </w:r>
      <w:r w:rsidRPr="0087502C">
        <w:rPr>
          <w:b/>
          <w:i/>
          <w:lang w:eastAsia="ko-KR"/>
        </w:rPr>
        <w:t>hasty detection</w:t>
      </w:r>
      <w:r w:rsidRPr="0058765B">
        <w:rPr>
          <w:b/>
          <w:lang w:eastAsia="ko-KR"/>
        </w:rPr>
        <w:t xml:space="preserve"> problem.</w:t>
      </w:r>
    </w:p>
    <w:p w14:paraId="3DF2F4E7" w14:textId="77777777" w:rsidR="00475E10" w:rsidRPr="00C373F1" w:rsidRDefault="00475E10" w:rsidP="000F6BFE">
      <w:pPr>
        <w:rPr>
          <w:lang w:val="en-US" w:eastAsia="ko-KR"/>
        </w:rPr>
      </w:pP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57197137" w14:textId="77777777" w:rsidR="00D263ED" w:rsidRPr="00246227" w:rsidRDefault="00D263ED" w:rsidP="00D263ED">
      <w:pPr>
        <w:rPr>
          <w:b/>
          <w:lang w:eastAsia="ko-KR"/>
        </w:rPr>
      </w:pPr>
      <w:r w:rsidRPr="00246227">
        <w:rPr>
          <w:b/>
          <w:lang w:eastAsia="ko-KR"/>
        </w:rPr>
        <w:t xml:space="preserve">Observation 1. In detecting the consistent UL LBT failures, we should avoid both </w:t>
      </w:r>
      <w:r>
        <w:rPr>
          <w:b/>
          <w:i/>
          <w:lang w:eastAsia="ko-KR"/>
        </w:rPr>
        <w:t>hasty</w:t>
      </w:r>
      <w:r w:rsidRPr="00246227">
        <w:rPr>
          <w:b/>
          <w:i/>
          <w:lang w:eastAsia="ko-KR"/>
        </w:rPr>
        <w:t xml:space="preserve"> detection</w:t>
      </w:r>
      <w:r w:rsidRPr="00246227">
        <w:rPr>
          <w:b/>
          <w:lang w:eastAsia="ko-KR"/>
        </w:rPr>
        <w:t xml:space="preserve"> due to </w:t>
      </w:r>
      <w:r>
        <w:rPr>
          <w:b/>
          <w:lang w:eastAsia="ko-KR"/>
        </w:rPr>
        <w:t>a</w:t>
      </w:r>
      <w:r w:rsidRPr="00246227">
        <w:rPr>
          <w:b/>
          <w:lang w:eastAsia="ko-KR"/>
        </w:rPr>
        <w:t xml:space="preserve"> large number of LBT failures occurring in a relatively short time duration and </w:t>
      </w:r>
      <w:r>
        <w:rPr>
          <w:b/>
          <w:i/>
          <w:lang w:eastAsia="ko-KR"/>
        </w:rPr>
        <w:t>false</w:t>
      </w:r>
      <w:r w:rsidRPr="00246227">
        <w:rPr>
          <w:b/>
          <w:i/>
          <w:lang w:eastAsia="ko-KR"/>
        </w:rPr>
        <w:t xml:space="preserve"> detection</w:t>
      </w:r>
      <w:r w:rsidRPr="00246227">
        <w:rPr>
          <w:b/>
          <w:lang w:eastAsia="ko-KR"/>
        </w:rPr>
        <w:t xml:space="preserve"> due to infrequent LBT failures occurring over a relatively long time duration.</w:t>
      </w:r>
    </w:p>
    <w:p w14:paraId="06193515" w14:textId="77777777" w:rsidR="00D263ED" w:rsidRPr="00064A14" w:rsidRDefault="00D263ED" w:rsidP="00D263ED">
      <w:pPr>
        <w:rPr>
          <w:b/>
        </w:rPr>
      </w:pPr>
      <w:r w:rsidRPr="00064A14">
        <w:rPr>
          <w:b/>
        </w:rPr>
        <w:t xml:space="preserve">Observation 2. The BFD-inspired mechanism cannot avoid the </w:t>
      </w:r>
      <w:r w:rsidRPr="00064A14">
        <w:rPr>
          <w:b/>
          <w:i/>
        </w:rPr>
        <w:t>hasty detection</w:t>
      </w:r>
      <w:r w:rsidRPr="00064A14">
        <w:rPr>
          <w:b/>
        </w:rPr>
        <w:t xml:space="preserve"> </w:t>
      </w:r>
      <w:r w:rsidRPr="00064A14">
        <w:rPr>
          <w:b/>
          <w:lang w:eastAsia="ko-KR"/>
        </w:rPr>
        <w:t>due to a large number of LBT failures occurring in a relatively short time duration</w:t>
      </w:r>
      <w:r w:rsidRPr="00064A14">
        <w:rPr>
          <w:b/>
        </w:rPr>
        <w:t>.</w:t>
      </w:r>
    </w:p>
    <w:p w14:paraId="101621E7" w14:textId="77777777" w:rsidR="00D263ED" w:rsidRPr="00921256" w:rsidRDefault="00D263ED" w:rsidP="00D263ED">
      <w:pPr>
        <w:rPr>
          <w:b/>
        </w:rPr>
      </w:pPr>
      <w:r w:rsidRPr="00921256">
        <w:rPr>
          <w:b/>
        </w:rPr>
        <w:t>Observation 3. In the BFD-inspired mechanism, it is impossible to a</w:t>
      </w:r>
      <w:r w:rsidRPr="00921256">
        <w:rPr>
          <w:rFonts w:hint="eastAsia"/>
          <w:b/>
          <w:lang w:eastAsia="ko-KR"/>
        </w:rPr>
        <w:t xml:space="preserve">void </w:t>
      </w:r>
      <w:r w:rsidRPr="00921256">
        <w:rPr>
          <w:b/>
          <w:lang w:eastAsia="ko-KR"/>
        </w:rPr>
        <w:t xml:space="preserve">the </w:t>
      </w:r>
      <w:r w:rsidRPr="00921256">
        <w:rPr>
          <w:b/>
          <w:i/>
          <w:lang w:eastAsia="ko-KR"/>
        </w:rPr>
        <w:t>hasty detection</w:t>
      </w:r>
      <w:r w:rsidRPr="00921256">
        <w:rPr>
          <w:b/>
          <w:lang w:eastAsia="ko-KR"/>
        </w:rPr>
        <w:t xml:space="preserve"> by adjusting the threshold </w:t>
      </w:r>
      <w:r>
        <w:rPr>
          <w:b/>
          <w:lang w:eastAsia="ko-KR"/>
        </w:rPr>
        <w:t>related to the counter, if we only think about the value range of CG periodicities</w:t>
      </w:r>
      <w:r w:rsidRPr="00921256">
        <w:rPr>
          <w:b/>
          <w:lang w:eastAsia="ko-KR"/>
        </w:rPr>
        <w:t>.</w:t>
      </w:r>
    </w:p>
    <w:p w14:paraId="59DF7B1F" w14:textId="77777777" w:rsidR="0080600B" w:rsidRPr="005E40DE" w:rsidRDefault="0080600B" w:rsidP="0080600B">
      <w:pPr>
        <w:rPr>
          <w:b/>
        </w:rPr>
      </w:pPr>
      <w:r w:rsidRPr="005E40DE">
        <w:rPr>
          <w:b/>
        </w:rPr>
        <w:t xml:space="preserve">Observation </w:t>
      </w:r>
      <w:r>
        <w:rPr>
          <w:b/>
        </w:rPr>
        <w:t>4</w:t>
      </w:r>
      <w:r w:rsidRPr="005E40DE">
        <w:rPr>
          <w:b/>
        </w:rPr>
        <w:t xml:space="preserve">. If </w:t>
      </w:r>
      <w:r>
        <w:rPr>
          <w:b/>
        </w:rPr>
        <w:t xml:space="preserve">the </w:t>
      </w:r>
      <w:r w:rsidRPr="0080600B">
        <w:rPr>
          <w:b/>
          <w:i/>
        </w:rPr>
        <w:t>hasty detection</w:t>
      </w:r>
      <w:r>
        <w:rPr>
          <w:b/>
        </w:rPr>
        <w:t xml:space="preserve"> problem is not resolved</w:t>
      </w:r>
      <w:r w:rsidRPr="005E40DE">
        <w:rPr>
          <w:b/>
        </w:rPr>
        <w:t>, the UE may repeatedly declare and recover from the consistent LBT failures for every COT interval.</w:t>
      </w:r>
    </w:p>
    <w:p w14:paraId="3C1F4208" w14:textId="77777777" w:rsidR="00D263ED" w:rsidRPr="0058765B" w:rsidRDefault="00D263ED" w:rsidP="00D263ED">
      <w:pPr>
        <w:rPr>
          <w:b/>
          <w:lang w:eastAsia="ko-KR"/>
        </w:rPr>
      </w:pPr>
      <w:r w:rsidRPr="0058765B">
        <w:rPr>
          <w:rFonts w:hint="eastAsia"/>
          <w:b/>
          <w:lang w:eastAsia="ko-KR"/>
        </w:rPr>
        <w:t xml:space="preserve">Proposal 1. </w:t>
      </w:r>
      <w:r>
        <w:rPr>
          <w:b/>
          <w:lang w:eastAsia="ko-KR"/>
        </w:rPr>
        <w:t xml:space="preserve">Based on Observations 1 to 3, </w:t>
      </w:r>
      <w:r w:rsidRPr="0058765B">
        <w:rPr>
          <w:rFonts w:hint="eastAsia"/>
          <w:b/>
          <w:lang w:eastAsia="ko-KR"/>
        </w:rPr>
        <w:t>RAN2 is kindly asked to re</w:t>
      </w:r>
      <w:r w:rsidRPr="0058765B">
        <w:rPr>
          <w:b/>
          <w:lang w:eastAsia="ko-KR"/>
        </w:rPr>
        <w:t>consider adop</w:t>
      </w:r>
      <w:r>
        <w:rPr>
          <w:b/>
          <w:lang w:eastAsia="ko-KR"/>
        </w:rPr>
        <w:t xml:space="preserve">ting the BFD-inspired mechanism and review </w:t>
      </w:r>
      <w:r w:rsidRPr="00D263ED">
        <w:rPr>
          <w:b/>
          <w:lang w:eastAsia="ko-KR"/>
        </w:rPr>
        <w:t>the RLF-inspired detection mechanism again</w:t>
      </w:r>
      <w:r w:rsidRPr="0058765B">
        <w:rPr>
          <w:b/>
          <w:lang w:eastAsia="ko-KR"/>
        </w:rPr>
        <w:t>.</w:t>
      </w:r>
    </w:p>
    <w:p w14:paraId="0A426B38" w14:textId="3117FA1E" w:rsidR="00D263ED" w:rsidRPr="0058765B" w:rsidRDefault="00D263ED" w:rsidP="00D263ED">
      <w:pPr>
        <w:rPr>
          <w:b/>
          <w:lang w:eastAsia="ko-KR"/>
        </w:rPr>
      </w:pPr>
      <w:r w:rsidRPr="0058765B">
        <w:rPr>
          <w:b/>
          <w:lang w:eastAsia="ko-KR"/>
        </w:rPr>
        <w:t>Proposal 2. If Proposal 1 is not agreeable, RAN2 should consider further enhancements in the BFD-inspired mechanism to avoid the hasty detection problem.</w:t>
      </w:r>
    </w:p>
    <w:p w14:paraId="7B96DBFD" w14:textId="66E875E0" w:rsidR="001F0DD9" w:rsidRDefault="001F0DD9" w:rsidP="001F0DD9">
      <w:pPr>
        <w:pStyle w:val="1"/>
        <w:pBdr>
          <w:top w:val="single" w:sz="12" w:space="2" w:color="auto"/>
        </w:pBdr>
        <w:ind w:left="0" w:firstLine="0"/>
        <w:rPr>
          <w:lang w:val="en-US"/>
        </w:rPr>
      </w:pPr>
      <w:r>
        <w:rPr>
          <w:lang w:val="en-US" w:eastAsia="ko-KR"/>
        </w:rPr>
        <w:t>4</w:t>
      </w:r>
      <w:r>
        <w:rPr>
          <w:lang w:val="en-US"/>
        </w:rPr>
        <w:t>.</w:t>
      </w:r>
      <w:r>
        <w:rPr>
          <w:lang w:val="en-US"/>
        </w:rPr>
        <w:tab/>
        <w:t>References</w:t>
      </w:r>
    </w:p>
    <w:p w14:paraId="660C0048" w14:textId="0BA7D74A" w:rsidR="00984205" w:rsidRDefault="001F0DD9" w:rsidP="00EC227C">
      <w:pPr>
        <w:rPr>
          <w:lang w:eastAsia="ko-KR"/>
        </w:rPr>
      </w:pPr>
      <w:r w:rsidRPr="001F0DD9">
        <w:rPr>
          <w:lang w:eastAsia="ko-KR"/>
        </w:rPr>
        <w:t>[1] R2-</w:t>
      </w:r>
      <w:r w:rsidR="00513E83" w:rsidRPr="00513E83">
        <w:rPr>
          <w:lang w:eastAsia="ko-KR"/>
        </w:rPr>
        <w:t>1911196</w:t>
      </w:r>
      <w:r w:rsidRPr="001F0DD9">
        <w:rPr>
          <w:lang w:eastAsia="ko-KR"/>
        </w:rPr>
        <w:tab/>
      </w:r>
      <w:r w:rsidR="00513E83" w:rsidRPr="00513E83">
        <w:rPr>
          <w:lang w:eastAsia="ko-KR"/>
        </w:rPr>
        <w:t>Detection of the consistent uplink LBT failures</w:t>
      </w:r>
      <w:r>
        <w:rPr>
          <w:lang w:eastAsia="ko-KR"/>
        </w:rPr>
        <w:tab/>
      </w:r>
      <w:r w:rsidR="00513E83" w:rsidRPr="00513E83">
        <w:rPr>
          <w:lang w:eastAsia="ko-KR"/>
        </w:rPr>
        <w:t>LG Electronics Inc.</w:t>
      </w:r>
    </w:p>
    <w:sectPr w:rsidR="00984205">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39E54" w14:textId="77777777" w:rsidR="007E490C" w:rsidRDefault="007E490C">
      <w:pPr>
        <w:spacing w:after="0"/>
      </w:pPr>
      <w:r>
        <w:separator/>
      </w:r>
    </w:p>
  </w:endnote>
  <w:endnote w:type="continuationSeparator" w:id="0">
    <w:p w14:paraId="0DEB32CA" w14:textId="77777777" w:rsidR="007E490C" w:rsidRDefault="007E4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73122">
      <w:rPr>
        <w:rStyle w:val="a5"/>
      </w:rPr>
      <w:t>3</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ADFB53" w14:textId="77777777" w:rsidR="007E490C" w:rsidRDefault="007E490C">
      <w:pPr>
        <w:spacing w:after="0"/>
      </w:pPr>
      <w:r>
        <w:separator/>
      </w:r>
    </w:p>
  </w:footnote>
  <w:footnote w:type="continuationSeparator" w:id="0">
    <w:p w14:paraId="2422537F" w14:textId="77777777" w:rsidR="007E490C" w:rsidRDefault="007E490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955"/>
    <w:rsid w:val="00043C1E"/>
    <w:rsid w:val="00044A28"/>
    <w:rsid w:val="00045BF6"/>
    <w:rsid w:val="00045D88"/>
    <w:rsid w:val="00045FFD"/>
    <w:rsid w:val="000464F6"/>
    <w:rsid w:val="0004753C"/>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943"/>
    <w:rsid w:val="00063FE5"/>
    <w:rsid w:val="0006430A"/>
    <w:rsid w:val="00064A14"/>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9723B"/>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6262"/>
    <w:rsid w:val="000B6E76"/>
    <w:rsid w:val="000B7736"/>
    <w:rsid w:val="000C0689"/>
    <w:rsid w:val="000C1100"/>
    <w:rsid w:val="000C1F3E"/>
    <w:rsid w:val="000C25DB"/>
    <w:rsid w:val="000C2977"/>
    <w:rsid w:val="000C2E5E"/>
    <w:rsid w:val="000C320D"/>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CE0"/>
    <w:rsid w:val="000E4D8C"/>
    <w:rsid w:val="000E6BBF"/>
    <w:rsid w:val="000F0FDC"/>
    <w:rsid w:val="000F2B3C"/>
    <w:rsid w:val="000F2F90"/>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36B6F"/>
    <w:rsid w:val="00140263"/>
    <w:rsid w:val="0014061E"/>
    <w:rsid w:val="00141ED5"/>
    <w:rsid w:val="0014202B"/>
    <w:rsid w:val="0014238B"/>
    <w:rsid w:val="001424E9"/>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49BB"/>
    <w:rsid w:val="00166048"/>
    <w:rsid w:val="00166B04"/>
    <w:rsid w:val="001708BD"/>
    <w:rsid w:val="00171197"/>
    <w:rsid w:val="00171CC9"/>
    <w:rsid w:val="00171CD5"/>
    <w:rsid w:val="0017242B"/>
    <w:rsid w:val="00173A11"/>
    <w:rsid w:val="001756F3"/>
    <w:rsid w:val="00175B5E"/>
    <w:rsid w:val="00176462"/>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5AB"/>
    <w:rsid w:val="00186988"/>
    <w:rsid w:val="00187F07"/>
    <w:rsid w:val="001906EB"/>
    <w:rsid w:val="00190BB8"/>
    <w:rsid w:val="00191D87"/>
    <w:rsid w:val="00191D92"/>
    <w:rsid w:val="0019291D"/>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5F31"/>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1FE0"/>
    <w:rsid w:val="001E2292"/>
    <w:rsid w:val="001E29FB"/>
    <w:rsid w:val="001E426A"/>
    <w:rsid w:val="001E4C0D"/>
    <w:rsid w:val="001E58AD"/>
    <w:rsid w:val="001E7942"/>
    <w:rsid w:val="001E7D4F"/>
    <w:rsid w:val="001F04BB"/>
    <w:rsid w:val="001F0DD9"/>
    <w:rsid w:val="001F244F"/>
    <w:rsid w:val="001F27FD"/>
    <w:rsid w:val="001F3DA5"/>
    <w:rsid w:val="001F62B3"/>
    <w:rsid w:val="001F7422"/>
    <w:rsid w:val="002013E8"/>
    <w:rsid w:val="00201B68"/>
    <w:rsid w:val="00201D19"/>
    <w:rsid w:val="00202388"/>
    <w:rsid w:val="00202624"/>
    <w:rsid w:val="00203D57"/>
    <w:rsid w:val="0020435A"/>
    <w:rsid w:val="0020458C"/>
    <w:rsid w:val="00206150"/>
    <w:rsid w:val="00206AED"/>
    <w:rsid w:val="00206C81"/>
    <w:rsid w:val="002077E0"/>
    <w:rsid w:val="00213F94"/>
    <w:rsid w:val="0021411C"/>
    <w:rsid w:val="002143BA"/>
    <w:rsid w:val="00215190"/>
    <w:rsid w:val="00215D97"/>
    <w:rsid w:val="002201E3"/>
    <w:rsid w:val="00220CFF"/>
    <w:rsid w:val="002219FB"/>
    <w:rsid w:val="00221BC2"/>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227"/>
    <w:rsid w:val="00246513"/>
    <w:rsid w:val="00246E01"/>
    <w:rsid w:val="002503B8"/>
    <w:rsid w:val="00252558"/>
    <w:rsid w:val="00253113"/>
    <w:rsid w:val="00253328"/>
    <w:rsid w:val="002536D3"/>
    <w:rsid w:val="00254721"/>
    <w:rsid w:val="00254E54"/>
    <w:rsid w:val="00257CEE"/>
    <w:rsid w:val="00260DD2"/>
    <w:rsid w:val="00261B44"/>
    <w:rsid w:val="00261EF2"/>
    <w:rsid w:val="00262C7F"/>
    <w:rsid w:val="002635A5"/>
    <w:rsid w:val="00263CE0"/>
    <w:rsid w:val="00263D63"/>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3D10"/>
    <w:rsid w:val="002B4696"/>
    <w:rsid w:val="002B4B0C"/>
    <w:rsid w:val="002B5E00"/>
    <w:rsid w:val="002B5ECA"/>
    <w:rsid w:val="002B6530"/>
    <w:rsid w:val="002B72EC"/>
    <w:rsid w:val="002C0AA9"/>
    <w:rsid w:val="002C0CB4"/>
    <w:rsid w:val="002C0EE8"/>
    <w:rsid w:val="002C2038"/>
    <w:rsid w:val="002C2ED4"/>
    <w:rsid w:val="002C33B5"/>
    <w:rsid w:val="002C51F0"/>
    <w:rsid w:val="002C5282"/>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6C65"/>
    <w:rsid w:val="0030775E"/>
    <w:rsid w:val="0030778B"/>
    <w:rsid w:val="00310355"/>
    <w:rsid w:val="0031050B"/>
    <w:rsid w:val="00310647"/>
    <w:rsid w:val="00311506"/>
    <w:rsid w:val="00312988"/>
    <w:rsid w:val="00312FCC"/>
    <w:rsid w:val="00314785"/>
    <w:rsid w:val="00314E20"/>
    <w:rsid w:val="0031582A"/>
    <w:rsid w:val="00317C33"/>
    <w:rsid w:val="003209C8"/>
    <w:rsid w:val="00320D54"/>
    <w:rsid w:val="00321397"/>
    <w:rsid w:val="00321E5E"/>
    <w:rsid w:val="0032281B"/>
    <w:rsid w:val="0032315B"/>
    <w:rsid w:val="00323330"/>
    <w:rsid w:val="00326A32"/>
    <w:rsid w:val="00326CA0"/>
    <w:rsid w:val="00326FA4"/>
    <w:rsid w:val="00327525"/>
    <w:rsid w:val="00327A2C"/>
    <w:rsid w:val="00330D9B"/>
    <w:rsid w:val="003310C7"/>
    <w:rsid w:val="0033155D"/>
    <w:rsid w:val="003325C0"/>
    <w:rsid w:val="003326DD"/>
    <w:rsid w:val="003328B1"/>
    <w:rsid w:val="00332E00"/>
    <w:rsid w:val="0033361E"/>
    <w:rsid w:val="003337F4"/>
    <w:rsid w:val="00334716"/>
    <w:rsid w:val="00334E60"/>
    <w:rsid w:val="00334EAB"/>
    <w:rsid w:val="003365B0"/>
    <w:rsid w:val="0033703A"/>
    <w:rsid w:val="00337A77"/>
    <w:rsid w:val="00340147"/>
    <w:rsid w:val="00340222"/>
    <w:rsid w:val="003418DB"/>
    <w:rsid w:val="00342405"/>
    <w:rsid w:val="00343C8F"/>
    <w:rsid w:val="0034633A"/>
    <w:rsid w:val="00347023"/>
    <w:rsid w:val="0035011E"/>
    <w:rsid w:val="00350C6C"/>
    <w:rsid w:val="0035137D"/>
    <w:rsid w:val="00352645"/>
    <w:rsid w:val="00352B84"/>
    <w:rsid w:val="00352C70"/>
    <w:rsid w:val="003548E7"/>
    <w:rsid w:val="003549B5"/>
    <w:rsid w:val="00354DB9"/>
    <w:rsid w:val="00355DA5"/>
    <w:rsid w:val="003571D8"/>
    <w:rsid w:val="00357274"/>
    <w:rsid w:val="00361B65"/>
    <w:rsid w:val="00361E2C"/>
    <w:rsid w:val="00363E47"/>
    <w:rsid w:val="00365372"/>
    <w:rsid w:val="00365E4E"/>
    <w:rsid w:val="00371B48"/>
    <w:rsid w:val="003723D7"/>
    <w:rsid w:val="003733A5"/>
    <w:rsid w:val="00373965"/>
    <w:rsid w:val="003765F8"/>
    <w:rsid w:val="003775EE"/>
    <w:rsid w:val="00377868"/>
    <w:rsid w:val="00377B47"/>
    <w:rsid w:val="003805DE"/>
    <w:rsid w:val="003811B8"/>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0880"/>
    <w:rsid w:val="003B13C6"/>
    <w:rsid w:val="003B1BFA"/>
    <w:rsid w:val="003B24B5"/>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0CA4"/>
    <w:rsid w:val="003F1428"/>
    <w:rsid w:val="003F205A"/>
    <w:rsid w:val="003F32A2"/>
    <w:rsid w:val="003F3A9C"/>
    <w:rsid w:val="003F3B1F"/>
    <w:rsid w:val="003F3BFA"/>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5F8D"/>
    <w:rsid w:val="004068EA"/>
    <w:rsid w:val="004071B3"/>
    <w:rsid w:val="00407507"/>
    <w:rsid w:val="00407B10"/>
    <w:rsid w:val="004113D3"/>
    <w:rsid w:val="0041156A"/>
    <w:rsid w:val="004118B7"/>
    <w:rsid w:val="00411B0D"/>
    <w:rsid w:val="00411B3F"/>
    <w:rsid w:val="00413806"/>
    <w:rsid w:val="00414E4E"/>
    <w:rsid w:val="00416CEB"/>
    <w:rsid w:val="0042035D"/>
    <w:rsid w:val="00420B3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5F9"/>
    <w:rsid w:val="004346C9"/>
    <w:rsid w:val="004355BA"/>
    <w:rsid w:val="00436507"/>
    <w:rsid w:val="00436843"/>
    <w:rsid w:val="0043718A"/>
    <w:rsid w:val="00437713"/>
    <w:rsid w:val="0043775A"/>
    <w:rsid w:val="00440EE6"/>
    <w:rsid w:val="00440FE4"/>
    <w:rsid w:val="00441B38"/>
    <w:rsid w:val="00442F91"/>
    <w:rsid w:val="0044377D"/>
    <w:rsid w:val="00443A0F"/>
    <w:rsid w:val="00443E09"/>
    <w:rsid w:val="004449B2"/>
    <w:rsid w:val="00444BC1"/>
    <w:rsid w:val="00446531"/>
    <w:rsid w:val="00446762"/>
    <w:rsid w:val="00446E66"/>
    <w:rsid w:val="00446F76"/>
    <w:rsid w:val="0044731D"/>
    <w:rsid w:val="00447F80"/>
    <w:rsid w:val="00450D1D"/>
    <w:rsid w:val="0045180A"/>
    <w:rsid w:val="0045250B"/>
    <w:rsid w:val="004527CC"/>
    <w:rsid w:val="00452953"/>
    <w:rsid w:val="00453AE5"/>
    <w:rsid w:val="00454629"/>
    <w:rsid w:val="004549B0"/>
    <w:rsid w:val="00454A9B"/>
    <w:rsid w:val="00454F27"/>
    <w:rsid w:val="00455730"/>
    <w:rsid w:val="00455B54"/>
    <w:rsid w:val="00456982"/>
    <w:rsid w:val="00457F85"/>
    <w:rsid w:val="004619D1"/>
    <w:rsid w:val="004632C8"/>
    <w:rsid w:val="00463A0B"/>
    <w:rsid w:val="0046452E"/>
    <w:rsid w:val="00464CBC"/>
    <w:rsid w:val="00465267"/>
    <w:rsid w:val="0046539F"/>
    <w:rsid w:val="00465A8A"/>
    <w:rsid w:val="00466274"/>
    <w:rsid w:val="004707A1"/>
    <w:rsid w:val="00470E6E"/>
    <w:rsid w:val="00471215"/>
    <w:rsid w:val="0047131A"/>
    <w:rsid w:val="00472967"/>
    <w:rsid w:val="00472C7A"/>
    <w:rsid w:val="00472C99"/>
    <w:rsid w:val="00474763"/>
    <w:rsid w:val="00474A3C"/>
    <w:rsid w:val="00475E10"/>
    <w:rsid w:val="00475F48"/>
    <w:rsid w:val="00475F75"/>
    <w:rsid w:val="00477142"/>
    <w:rsid w:val="004774C3"/>
    <w:rsid w:val="0048005E"/>
    <w:rsid w:val="00485632"/>
    <w:rsid w:val="004871B0"/>
    <w:rsid w:val="00487603"/>
    <w:rsid w:val="0049000D"/>
    <w:rsid w:val="004903EC"/>
    <w:rsid w:val="00490512"/>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5D41"/>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2C05"/>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610"/>
    <w:rsid w:val="004F1E51"/>
    <w:rsid w:val="004F2F5C"/>
    <w:rsid w:val="004F2FB6"/>
    <w:rsid w:val="004F3D40"/>
    <w:rsid w:val="004F46C1"/>
    <w:rsid w:val="004F5DC6"/>
    <w:rsid w:val="004F71EF"/>
    <w:rsid w:val="004F7CD9"/>
    <w:rsid w:val="0050002A"/>
    <w:rsid w:val="00500A70"/>
    <w:rsid w:val="005030D3"/>
    <w:rsid w:val="00504C5C"/>
    <w:rsid w:val="00505D00"/>
    <w:rsid w:val="0050669A"/>
    <w:rsid w:val="00506914"/>
    <w:rsid w:val="00510336"/>
    <w:rsid w:val="005103B2"/>
    <w:rsid w:val="00510A3A"/>
    <w:rsid w:val="0051116A"/>
    <w:rsid w:val="005112E1"/>
    <w:rsid w:val="00511398"/>
    <w:rsid w:val="005113C2"/>
    <w:rsid w:val="00511D28"/>
    <w:rsid w:val="005128F5"/>
    <w:rsid w:val="00513033"/>
    <w:rsid w:val="00513578"/>
    <w:rsid w:val="0051393E"/>
    <w:rsid w:val="00513A28"/>
    <w:rsid w:val="00513E83"/>
    <w:rsid w:val="00514369"/>
    <w:rsid w:val="005150E0"/>
    <w:rsid w:val="00515EEC"/>
    <w:rsid w:val="00516502"/>
    <w:rsid w:val="00517849"/>
    <w:rsid w:val="0052170F"/>
    <w:rsid w:val="00521A96"/>
    <w:rsid w:val="005229F4"/>
    <w:rsid w:val="005254CA"/>
    <w:rsid w:val="0052580A"/>
    <w:rsid w:val="00525FA9"/>
    <w:rsid w:val="0052622C"/>
    <w:rsid w:val="0052648F"/>
    <w:rsid w:val="005275EB"/>
    <w:rsid w:val="00527842"/>
    <w:rsid w:val="0053010F"/>
    <w:rsid w:val="005303E5"/>
    <w:rsid w:val="00530463"/>
    <w:rsid w:val="00530DF1"/>
    <w:rsid w:val="00531FC5"/>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1EB8"/>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3E"/>
    <w:rsid w:val="00581D9D"/>
    <w:rsid w:val="005827CC"/>
    <w:rsid w:val="00582BE1"/>
    <w:rsid w:val="00582BFF"/>
    <w:rsid w:val="00583F0C"/>
    <w:rsid w:val="00584F4C"/>
    <w:rsid w:val="00585441"/>
    <w:rsid w:val="005855DC"/>
    <w:rsid w:val="0058765B"/>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148"/>
    <w:rsid w:val="005D1579"/>
    <w:rsid w:val="005D25B3"/>
    <w:rsid w:val="005D2904"/>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0DE"/>
    <w:rsid w:val="005E463B"/>
    <w:rsid w:val="005E51C0"/>
    <w:rsid w:val="005E6DC5"/>
    <w:rsid w:val="005E749A"/>
    <w:rsid w:val="005E74DD"/>
    <w:rsid w:val="005E7552"/>
    <w:rsid w:val="005E7C5C"/>
    <w:rsid w:val="005F07E8"/>
    <w:rsid w:val="005F15B2"/>
    <w:rsid w:val="005F1A5B"/>
    <w:rsid w:val="005F1C11"/>
    <w:rsid w:val="005F26C2"/>
    <w:rsid w:val="005F28F8"/>
    <w:rsid w:val="005F45EA"/>
    <w:rsid w:val="005F502F"/>
    <w:rsid w:val="005F5F74"/>
    <w:rsid w:val="005F6F94"/>
    <w:rsid w:val="00600CC5"/>
    <w:rsid w:val="00601577"/>
    <w:rsid w:val="006039D9"/>
    <w:rsid w:val="006040FC"/>
    <w:rsid w:val="006043F2"/>
    <w:rsid w:val="00604696"/>
    <w:rsid w:val="00605537"/>
    <w:rsid w:val="006059CE"/>
    <w:rsid w:val="0060614B"/>
    <w:rsid w:val="00606E62"/>
    <w:rsid w:val="00607150"/>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2DAB"/>
    <w:rsid w:val="00623076"/>
    <w:rsid w:val="006231E3"/>
    <w:rsid w:val="00623B69"/>
    <w:rsid w:val="00624024"/>
    <w:rsid w:val="00624C15"/>
    <w:rsid w:val="006252B4"/>
    <w:rsid w:val="00627EFA"/>
    <w:rsid w:val="006313ED"/>
    <w:rsid w:val="0063150E"/>
    <w:rsid w:val="006338C6"/>
    <w:rsid w:val="00633B6D"/>
    <w:rsid w:val="00633D28"/>
    <w:rsid w:val="00633E39"/>
    <w:rsid w:val="00634954"/>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10C"/>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6049"/>
    <w:rsid w:val="0068633D"/>
    <w:rsid w:val="00687C11"/>
    <w:rsid w:val="0069099B"/>
    <w:rsid w:val="00690CF7"/>
    <w:rsid w:val="006915B2"/>
    <w:rsid w:val="00691D55"/>
    <w:rsid w:val="00693AAD"/>
    <w:rsid w:val="00693B3B"/>
    <w:rsid w:val="006946C3"/>
    <w:rsid w:val="006947BB"/>
    <w:rsid w:val="0069552E"/>
    <w:rsid w:val="00695CBF"/>
    <w:rsid w:val="00697558"/>
    <w:rsid w:val="006979A0"/>
    <w:rsid w:val="00697C97"/>
    <w:rsid w:val="006A0713"/>
    <w:rsid w:val="006A1D79"/>
    <w:rsid w:val="006A33BB"/>
    <w:rsid w:val="006A6716"/>
    <w:rsid w:val="006A6DE2"/>
    <w:rsid w:val="006A72A0"/>
    <w:rsid w:val="006B09A5"/>
    <w:rsid w:val="006B0F44"/>
    <w:rsid w:val="006B14DF"/>
    <w:rsid w:val="006B1CDF"/>
    <w:rsid w:val="006B2436"/>
    <w:rsid w:val="006B2507"/>
    <w:rsid w:val="006B3DCB"/>
    <w:rsid w:val="006B4D35"/>
    <w:rsid w:val="006B4E1B"/>
    <w:rsid w:val="006B539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36C"/>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15C"/>
    <w:rsid w:val="006E2B1D"/>
    <w:rsid w:val="006E445F"/>
    <w:rsid w:val="006E4E45"/>
    <w:rsid w:val="006E6F5F"/>
    <w:rsid w:val="006E7A03"/>
    <w:rsid w:val="006F066B"/>
    <w:rsid w:val="006F0E3D"/>
    <w:rsid w:val="006F149C"/>
    <w:rsid w:val="006F1969"/>
    <w:rsid w:val="006F2421"/>
    <w:rsid w:val="006F329C"/>
    <w:rsid w:val="006F37A6"/>
    <w:rsid w:val="006F392E"/>
    <w:rsid w:val="006F39A0"/>
    <w:rsid w:val="006F3F0A"/>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3947"/>
    <w:rsid w:val="00714227"/>
    <w:rsid w:val="00714CD9"/>
    <w:rsid w:val="00715177"/>
    <w:rsid w:val="007151A4"/>
    <w:rsid w:val="00715E42"/>
    <w:rsid w:val="00716ED3"/>
    <w:rsid w:val="00717CDF"/>
    <w:rsid w:val="00720768"/>
    <w:rsid w:val="00720983"/>
    <w:rsid w:val="007209AD"/>
    <w:rsid w:val="00722576"/>
    <w:rsid w:val="0072280E"/>
    <w:rsid w:val="00725406"/>
    <w:rsid w:val="00725C0D"/>
    <w:rsid w:val="00725D0E"/>
    <w:rsid w:val="007268C4"/>
    <w:rsid w:val="00726BDC"/>
    <w:rsid w:val="00726EF7"/>
    <w:rsid w:val="00727667"/>
    <w:rsid w:val="00727F4C"/>
    <w:rsid w:val="00731DD6"/>
    <w:rsid w:val="00732A83"/>
    <w:rsid w:val="00733CBD"/>
    <w:rsid w:val="00734377"/>
    <w:rsid w:val="007343B4"/>
    <w:rsid w:val="007349B8"/>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2FDB"/>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62B"/>
    <w:rsid w:val="007C4B2F"/>
    <w:rsid w:val="007C5422"/>
    <w:rsid w:val="007C568E"/>
    <w:rsid w:val="007D06B5"/>
    <w:rsid w:val="007D0B32"/>
    <w:rsid w:val="007D100C"/>
    <w:rsid w:val="007D12D8"/>
    <w:rsid w:val="007D23C0"/>
    <w:rsid w:val="007D3930"/>
    <w:rsid w:val="007D3CF7"/>
    <w:rsid w:val="007D4D07"/>
    <w:rsid w:val="007E24B1"/>
    <w:rsid w:val="007E262F"/>
    <w:rsid w:val="007E490C"/>
    <w:rsid w:val="007E4F8B"/>
    <w:rsid w:val="007E4FEF"/>
    <w:rsid w:val="007E74B7"/>
    <w:rsid w:val="007E7ABD"/>
    <w:rsid w:val="007E7BB1"/>
    <w:rsid w:val="007E7F00"/>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4291"/>
    <w:rsid w:val="008057A0"/>
    <w:rsid w:val="0080600B"/>
    <w:rsid w:val="008063E7"/>
    <w:rsid w:val="008069E7"/>
    <w:rsid w:val="00807BCD"/>
    <w:rsid w:val="00807EAB"/>
    <w:rsid w:val="008101CB"/>
    <w:rsid w:val="008107B5"/>
    <w:rsid w:val="00811D10"/>
    <w:rsid w:val="00811E1B"/>
    <w:rsid w:val="00813006"/>
    <w:rsid w:val="008130CD"/>
    <w:rsid w:val="00813800"/>
    <w:rsid w:val="008138DC"/>
    <w:rsid w:val="00814FE0"/>
    <w:rsid w:val="008162AA"/>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4F5A"/>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26D9"/>
    <w:rsid w:val="00862F8D"/>
    <w:rsid w:val="00863B92"/>
    <w:rsid w:val="008662E5"/>
    <w:rsid w:val="008669C3"/>
    <w:rsid w:val="00867120"/>
    <w:rsid w:val="00867567"/>
    <w:rsid w:val="008703E0"/>
    <w:rsid w:val="00870439"/>
    <w:rsid w:val="0087262A"/>
    <w:rsid w:val="00873E2E"/>
    <w:rsid w:val="00873F9C"/>
    <w:rsid w:val="0087502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15D"/>
    <w:rsid w:val="00883FD1"/>
    <w:rsid w:val="00884654"/>
    <w:rsid w:val="00885B03"/>
    <w:rsid w:val="00886232"/>
    <w:rsid w:val="00886EA9"/>
    <w:rsid w:val="0088730B"/>
    <w:rsid w:val="00887342"/>
    <w:rsid w:val="0088782F"/>
    <w:rsid w:val="0089017F"/>
    <w:rsid w:val="00890494"/>
    <w:rsid w:val="00890CD5"/>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195"/>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282"/>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2B8D"/>
    <w:rsid w:val="008E3F0E"/>
    <w:rsid w:val="008E4642"/>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9A3"/>
    <w:rsid w:val="00913F28"/>
    <w:rsid w:val="009150FE"/>
    <w:rsid w:val="009156B9"/>
    <w:rsid w:val="00915DF5"/>
    <w:rsid w:val="00916589"/>
    <w:rsid w:val="00917AF1"/>
    <w:rsid w:val="00921256"/>
    <w:rsid w:val="009232F6"/>
    <w:rsid w:val="00923A22"/>
    <w:rsid w:val="00923CEB"/>
    <w:rsid w:val="0092443D"/>
    <w:rsid w:val="0092573C"/>
    <w:rsid w:val="009258F0"/>
    <w:rsid w:val="0092683D"/>
    <w:rsid w:val="00926BCB"/>
    <w:rsid w:val="009279F0"/>
    <w:rsid w:val="00927C62"/>
    <w:rsid w:val="00930F09"/>
    <w:rsid w:val="00931528"/>
    <w:rsid w:val="009332CE"/>
    <w:rsid w:val="00934CA9"/>
    <w:rsid w:val="0093543F"/>
    <w:rsid w:val="00937285"/>
    <w:rsid w:val="0093783C"/>
    <w:rsid w:val="0094037D"/>
    <w:rsid w:val="00940596"/>
    <w:rsid w:val="00940F47"/>
    <w:rsid w:val="00941291"/>
    <w:rsid w:val="009418B7"/>
    <w:rsid w:val="0094204D"/>
    <w:rsid w:val="00942081"/>
    <w:rsid w:val="00942E94"/>
    <w:rsid w:val="0094449C"/>
    <w:rsid w:val="0094485D"/>
    <w:rsid w:val="00944D4F"/>
    <w:rsid w:val="00945963"/>
    <w:rsid w:val="0094658E"/>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9E5"/>
    <w:rsid w:val="00963ACC"/>
    <w:rsid w:val="00964482"/>
    <w:rsid w:val="00964BE3"/>
    <w:rsid w:val="00965FC1"/>
    <w:rsid w:val="00966122"/>
    <w:rsid w:val="00966216"/>
    <w:rsid w:val="00966636"/>
    <w:rsid w:val="00966C08"/>
    <w:rsid w:val="009670C6"/>
    <w:rsid w:val="00967192"/>
    <w:rsid w:val="0096797F"/>
    <w:rsid w:val="00967B24"/>
    <w:rsid w:val="00967CA9"/>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0F28"/>
    <w:rsid w:val="009A1170"/>
    <w:rsid w:val="009A13E0"/>
    <w:rsid w:val="009A1508"/>
    <w:rsid w:val="009A1BC5"/>
    <w:rsid w:val="009A2408"/>
    <w:rsid w:val="009A2B7B"/>
    <w:rsid w:val="009A3626"/>
    <w:rsid w:val="009A437C"/>
    <w:rsid w:val="009A4380"/>
    <w:rsid w:val="009A4E75"/>
    <w:rsid w:val="009A5606"/>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C68DA"/>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9F7D79"/>
    <w:rsid w:val="00A00042"/>
    <w:rsid w:val="00A0023B"/>
    <w:rsid w:val="00A0059D"/>
    <w:rsid w:val="00A0085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56F2"/>
    <w:rsid w:val="00A36339"/>
    <w:rsid w:val="00A367D9"/>
    <w:rsid w:val="00A375BB"/>
    <w:rsid w:val="00A4048A"/>
    <w:rsid w:val="00A40E3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455C"/>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3122"/>
    <w:rsid w:val="00A74CD0"/>
    <w:rsid w:val="00A75B0D"/>
    <w:rsid w:val="00A75F2B"/>
    <w:rsid w:val="00A7629B"/>
    <w:rsid w:val="00A764BE"/>
    <w:rsid w:val="00A768FB"/>
    <w:rsid w:val="00A77480"/>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4900"/>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37F5"/>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030D"/>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17BB0"/>
    <w:rsid w:val="00B21493"/>
    <w:rsid w:val="00B2208A"/>
    <w:rsid w:val="00B2240B"/>
    <w:rsid w:val="00B24439"/>
    <w:rsid w:val="00B251D4"/>
    <w:rsid w:val="00B26110"/>
    <w:rsid w:val="00B26311"/>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46068"/>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2B7F"/>
    <w:rsid w:val="00B83351"/>
    <w:rsid w:val="00B8400D"/>
    <w:rsid w:val="00B845E0"/>
    <w:rsid w:val="00B84B8A"/>
    <w:rsid w:val="00B850A7"/>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0D82"/>
    <w:rsid w:val="00BB2980"/>
    <w:rsid w:val="00BB3499"/>
    <w:rsid w:val="00BB3F10"/>
    <w:rsid w:val="00BB404C"/>
    <w:rsid w:val="00BB4A3A"/>
    <w:rsid w:val="00BB5C53"/>
    <w:rsid w:val="00BB7D4E"/>
    <w:rsid w:val="00BC0135"/>
    <w:rsid w:val="00BC0D6E"/>
    <w:rsid w:val="00BC0DFD"/>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19E0"/>
    <w:rsid w:val="00C12434"/>
    <w:rsid w:val="00C127F1"/>
    <w:rsid w:val="00C13522"/>
    <w:rsid w:val="00C1393D"/>
    <w:rsid w:val="00C15458"/>
    <w:rsid w:val="00C16368"/>
    <w:rsid w:val="00C163A4"/>
    <w:rsid w:val="00C166E6"/>
    <w:rsid w:val="00C170EC"/>
    <w:rsid w:val="00C17B07"/>
    <w:rsid w:val="00C17D20"/>
    <w:rsid w:val="00C17D3E"/>
    <w:rsid w:val="00C207A5"/>
    <w:rsid w:val="00C20FF9"/>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3F1"/>
    <w:rsid w:val="00C37FAE"/>
    <w:rsid w:val="00C40128"/>
    <w:rsid w:val="00C40E1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374"/>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3929"/>
    <w:rsid w:val="00CC4030"/>
    <w:rsid w:val="00CC6033"/>
    <w:rsid w:val="00CC7EDD"/>
    <w:rsid w:val="00CD0BCD"/>
    <w:rsid w:val="00CD0EDE"/>
    <w:rsid w:val="00CD1D18"/>
    <w:rsid w:val="00CD1E1F"/>
    <w:rsid w:val="00CD2452"/>
    <w:rsid w:val="00CD2E43"/>
    <w:rsid w:val="00CD40B5"/>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689"/>
    <w:rsid w:val="00D037B4"/>
    <w:rsid w:val="00D05D2E"/>
    <w:rsid w:val="00D06F0A"/>
    <w:rsid w:val="00D07103"/>
    <w:rsid w:val="00D07B1A"/>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0E8B"/>
    <w:rsid w:val="00D21FB0"/>
    <w:rsid w:val="00D22745"/>
    <w:rsid w:val="00D22D7A"/>
    <w:rsid w:val="00D23069"/>
    <w:rsid w:val="00D24906"/>
    <w:rsid w:val="00D25240"/>
    <w:rsid w:val="00D25E71"/>
    <w:rsid w:val="00D263ED"/>
    <w:rsid w:val="00D26519"/>
    <w:rsid w:val="00D26606"/>
    <w:rsid w:val="00D26B05"/>
    <w:rsid w:val="00D26FCC"/>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319"/>
    <w:rsid w:val="00D537A3"/>
    <w:rsid w:val="00D53DD7"/>
    <w:rsid w:val="00D54D62"/>
    <w:rsid w:val="00D56C20"/>
    <w:rsid w:val="00D57676"/>
    <w:rsid w:val="00D579CD"/>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571"/>
    <w:rsid w:val="00D76A10"/>
    <w:rsid w:val="00D80484"/>
    <w:rsid w:val="00D80F91"/>
    <w:rsid w:val="00D8222C"/>
    <w:rsid w:val="00D827C9"/>
    <w:rsid w:val="00D829C8"/>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19B"/>
    <w:rsid w:val="00DA7328"/>
    <w:rsid w:val="00DA77A9"/>
    <w:rsid w:val="00DA7917"/>
    <w:rsid w:val="00DB1DFF"/>
    <w:rsid w:val="00DB22CD"/>
    <w:rsid w:val="00DB2916"/>
    <w:rsid w:val="00DB3680"/>
    <w:rsid w:val="00DB3719"/>
    <w:rsid w:val="00DB3B28"/>
    <w:rsid w:val="00DB3C6D"/>
    <w:rsid w:val="00DB4CC4"/>
    <w:rsid w:val="00DB546D"/>
    <w:rsid w:val="00DB629F"/>
    <w:rsid w:val="00DB6798"/>
    <w:rsid w:val="00DC2AD1"/>
    <w:rsid w:val="00DC470C"/>
    <w:rsid w:val="00DC4B9A"/>
    <w:rsid w:val="00DC4E9F"/>
    <w:rsid w:val="00DC538E"/>
    <w:rsid w:val="00DC67A8"/>
    <w:rsid w:val="00DC6A77"/>
    <w:rsid w:val="00DC6A8B"/>
    <w:rsid w:val="00DC6ED6"/>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0ABB"/>
    <w:rsid w:val="00E01D9B"/>
    <w:rsid w:val="00E02454"/>
    <w:rsid w:val="00E02636"/>
    <w:rsid w:val="00E02A91"/>
    <w:rsid w:val="00E02B29"/>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393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B1B"/>
    <w:rsid w:val="00E51FE2"/>
    <w:rsid w:val="00E53996"/>
    <w:rsid w:val="00E53F63"/>
    <w:rsid w:val="00E54C07"/>
    <w:rsid w:val="00E556A6"/>
    <w:rsid w:val="00E566F4"/>
    <w:rsid w:val="00E57580"/>
    <w:rsid w:val="00E62D11"/>
    <w:rsid w:val="00E630C2"/>
    <w:rsid w:val="00E63EF7"/>
    <w:rsid w:val="00E65E73"/>
    <w:rsid w:val="00E66AB1"/>
    <w:rsid w:val="00E72F2F"/>
    <w:rsid w:val="00E732C1"/>
    <w:rsid w:val="00E736ED"/>
    <w:rsid w:val="00E73B81"/>
    <w:rsid w:val="00E74520"/>
    <w:rsid w:val="00E749C0"/>
    <w:rsid w:val="00E74E43"/>
    <w:rsid w:val="00E761CF"/>
    <w:rsid w:val="00E77E42"/>
    <w:rsid w:val="00E80252"/>
    <w:rsid w:val="00E8037C"/>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3579"/>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56BC"/>
    <w:rsid w:val="00EA5FD7"/>
    <w:rsid w:val="00EA7089"/>
    <w:rsid w:val="00EA76BC"/>
    <w:rsid w:val="00EB1714"/>
    <w:rsid w:val="00EB2D9B"/>
    <w:rsid w:val="00EB3DE4"/>
    <w:rsid w:val="00EB4206"/>
    <w:rsid w:val="00EB44A9"/>
    <w:rsid w:val="00EB4AF6"/>
    <w:rsid w:val="00EB5263"/>
    <w:rsid w:val="00EB5B70"/>
    <w:rsid w:val="00EB74F6"/>
    <w:rsid w:val="00EC0331"/>
    <w:rsid w:val="00EC0748"/>
    <w:rsid w:val="00EC0E86"/>
    <w:rsid w:val="00EC0F0C"/>
    <w:rsid w:val="00EC115C"/>
    <w:rsid w:val="00EC1F51"/>
    <w:rsid w:val="00EC227C"/>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697"/>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302"/>
    <w:rsid w:val="00F33A18"/>
    <w:rsid w:val="00F343B3"/>
    <w:rsid w:val="00F34D9A"/>
    <w:rsid w:val="00F34E0E"/>
    <w:rsid w:val="00F353EE"/>
    <w:rsid w:val="00F35F75"/>
    <w:rsid w:val="00F37800"/>
    <w:rsid w:val="00F37999"/>
    <w:rsid w:val="00F37AD3"/>
    <w:rsid w:val="00F42092"/>
    <w:rsid w:val="00F420A0"/>
    <w:rsid w:val="00F420F1"/>
    <w:rsid w:val="00F427D6"/>
    <w:rsid w:val="00F42808"/>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3ED2"/>
    <w:rsid w:val="00F641C6"/>
    <w:rsid w:val="00F65447"/>
    <w:rsid w:val="00F666EF"/>
    <w:rsid w:val="00F66AB4"/>
    <w:rsid w:val="00F673B9"/>
    <w:rsid w:val="00F676D4"/>
    <w:rsid w:val="00F67FAE"/>
    <w:rsid w:val="00F742B9"/>
    <w:rsid w:val="00F75970"/>
    <w:rsid w:val="00F7647E"/>
    <w:rsid w:val="00F76E4A"/>
    <w:rsid w:val="00F76EEA"/>
    <w:rsid w:val="00F7793A"/>
    <w:rsid w:val="00F8099B"/>
    <w:rsid w:val="00F81CA2"/>
    <w:rsid w:val="00F82716"/>
    <w:rsid w:val="00F82BA0"/>
    <w:rsid w:val="00F82D14"/>
    <w:rsid w:val="00F83F1B"/>
    <w:rsid w:val="00F84070"/>
    <w:rsid w:val="00F8436E"/>
    <w:rsid w:val="00F84E2A"/>
    <w:rsid w:val="00F850CE"/>
    <w:rsid w:val="00F85D64"/>
    <w:rsid w:val="00F862D2"/>
    <w:rsid w:val="00F86B0D"/>
    <w:rsid w:val="00F87669"/>
    <w:rsid w:val="00F90F15"/>
    <w:rsid w:val="00F913B7"/>
    <w:rsid w:val="00F94565"/>
    <w:rsid w:val="00F94D70"/>
    <w:rsid w:val="00F95C1D"/>
    <w:rsid w:val="00F97C5D"/>
    <w:rsid w:val="00FA08C1"/>
    <w:rsid w:val="00FA0FCA"/>
    <w:rsid w:val="00FA1102"/>
    <w:rsid w:val="00FA1CD8"/>
    <w:rsid w:val="00FA2620"/>
    <w:rsid w:val="00FA2CC9"/>
    <w:rsid w:val="00FA2F7F"/>
    <w:rsid w:val="00FA33D7"/>
    <w:rsid w:val="00FA34B6"/>
    <w:rsid w:val="00FA4453"/>
    <w:rsid w:val="00FA519F"/>
    <w:rsid w:val="00FA7863"/>
    <w:rsid w:val="00FB47D5"/>
    <w:rsid w:val="00FB5D59"/>
    <w:rsid w:val="00FB7B71"/>
    <w:rsid w:val="00FB7C6A"/>
    <w:rsid w:val="00FC00F7"/>
    <w:rsid w:val="00FC0715"/>
    <w:rsid w:val="00FC078C"/>
    <w:rsid w:val="00FC192E"/>
    <w:rsid w:val="00FC27B5"/>
    <w:rsid w:val="00FC357F"/>
    <w:rsid w:val="00FC4270"/>
    <w:rsid w:val="00FC4FE3"/>
    <w:rsid w:val="00FC66A1"/>
    <w:rsid w:val="00FC6BE6"/>
    <w:rsid w:val="00FC6F88"/>
    <w:rsid w:val="00FC7839"/>
    <w:rsid w:val="00FD0C86"/>
    <w:rsid w:val="00FD18D7"/>
    <w:rsid w:val="00FD2C8D"/>
    <w:rsid w:val="00FD3972"/>
    <w:rsid w:val="00FD4A3A"/>
    <w:rsid w:val="00FD5D7D"/>
    <w:rsid w:val="00FD69F7"/>
    <w:rsid w:val="00FD6CD1"/>
    <w:rsid w:val="00FD710D"/>
    <w:rsid w:val="00FE086F"/>
    <w:rsid w:val="00FE0BF0"/>
    <w:rsid w:val="00FE18CA"/>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168B"/>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653857">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9BE6-8C85-40BB-B0F2-C0924226D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3390</TotalTime>
  <Pages>3</Pages>
  <Words>1404</Words>
  <Characters>8003</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161</cp:revision>
  <dcterms:created xsi:type="dcterms:W3CDTF">2018-11-02T01:49:00Z</dcterms:created>
  <dcterms:modified xsi:type="dcterms:W3CDTF">2019-10-04T04:53:00Z</dcterms:modified>
</cp:coreProperties>
</file>